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BFF" w:rsidRDefault="00144BFF" w:rsidP="00144BFF">
      <w:pPr>
        <w:jc w:val="center"/>
        <w:rPr>
          <w:b/>
        </w:rPr>
      </w:pPr>
      <w:r>
        <w:rPr>
          <w:b/>
        </w:rPr>
        <w:t>LPS-004/</w:t>
      </w:r>
      <w:proofErr w:type="spellStart"/>
      <w:r>
        <w:rPr>
          <w:b/>
        </w:rPr>
        <w:t>Zn</w:t>
      </w:r>
      <w:proofErr w:type="spellEnd"/>
      <w:r>
        <w:rPr>
          <w:b/>
        </w:rPr>
        <w:t xml:space="preserve">/2 </w:t>
      </w:r>
      <w:r>
        <w:rPr>
          <w:b/>
        </w:rPr>
        <w:t>Соединитель крестообразный стержень-стержень, цинк</w:t>
      </w:r>
    </w:p>
    <w:p w:rsidR="00144BFF" w:rsidRDefault="00144BFF" w:rsidP="00144BFF">
      <w:pPr>
        <w:jc w:val="center"/>
        <w:rPr>
          <w:b/>
        </w:rPr>
      </w:pPr>
    </w:p>
    <w:p w:rsidR="00144BFF" w:rsidRDefault="00144BFF" w:rsidP="00144BFF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4D9C29A1" wp14:editId="7AF5F07C">
            <wp:extent cx="2171700" cy="1415415"/>
            <wp:effectExtent l="0" t="0" r="0" b="0"/>
            <wp:docPr id="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3980" t="6517" r="14918" b="3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drawing>
          <wp:inline distT="0" distB="0" distL="0" distR="0" wp14:anchorId="4817AD92" wp14:editId="4F6AA2DD">
            <wp:extent cx="2415540" cy="4053840"/>
            <wp:effectExtent l="0" t="0" r="0" b="0"/>
            <wp:docPr id="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8347" t="5195" r="20692" b="17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405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6120" w:type="dxa"/>
        <w:tblLook w:val="04A0" w:firstRow="1" w:lastRow="0" w:firstColumn="1" w:lastColumn="0" w:noHBand="0" w:noVBand="1"/>
      </w:tblPr>
      <w:tblGrid>
        <w:gridCol w:w="4335"/>
        <w:gridCol w:w="1785"/>
      </w:tblGrid>
      <w:tr w:rsidR="00144BFF" w:rsidTr="00144BFF">
        <w:trPr>
          <w:trHeight w:val="288"/>
        </w:trPr>
        <w:tc>
          <w:tcPr>
            <w:tcW w:w="4335" w:type="dxa"/>
          </w:tcPr>
          <w:p w:rsidR="00144BFF" w:rsidRDefault="00144BFF" w:rsidP="00F623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Материал соединителя</w:t>
            </w:r>
          </w:p>
        </w:tc>
        <w:tc>
          <w:tcPr>
            <w:tcW w:w="1785" w:type="dxa"/>
          </w:tcPr>
          <w:p w:rsidR="00144BFF" w:rsidRDefault="00144BFF" w:rsidP="00F623D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Оцинк</w:t>
            </w:r>
            <w:proofErr w:type="spellEnd"/>
            <w:r>
              <w:rPr>
                <w:color w:val="000000"/>
                <w:sz w:val="22"/>
                <w:szCs w:val="22"/>
              </w:rPr>
              <w:t>. сталь</w:t>
            </w:r>
          </w:p>
        </w:tc>
      </w:tr>
      <w:tr w:rsidR="00144BFF" w:rsidTr="00144BFF">
        <w:trPr>
          <w:trHeight w:val="275"/>
        </w:trPr>
        <w:tc>
          <w:tcPr>
            <w:tcW w:w="4335" w:type="dxa"/>
          </w:tcPr>
          <w:p w:rsidR="00144BFF" w:rsidRDefault="00144BFF" w:rsidP="00F623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Диапазон зажима заземляющего стержня</w:t>
            </w:r>
          </w:p>
        </w:tc>
        <w:tc>
          <w:tcPr>
            <w:tcW w:w="1785" w:type="dxa"/>
          </w:tcPr>
          <w:p w:rsidR="00144BFF" w:rsidRDefault="00144BFF" w:rsidP="00F623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15 - 22 мм</w:t>
            </w:r>
          </w:p>
        </w:tc>
      </w:tr>
      <w:tr w:rsidR="00144BFF" w:rsidTr="00144BFF">
        <w:trPr>
          <w:trHeight w:val="288"/>
        </w:trPr>
        <w:tc>
          <w:tcPr>
            <w:tcW w:w="4335" w:type="dxa"/>
          </w:tcPr>
          <w:p w:rsidR="00144BFF" w:rsidRDefault="00144BFF" w:rsidP="00F623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Толщина материала</w:t>
            </w:r>
          </w:p>
        </w:tc>
        <w:tc>
          <w:tcPr>
            <w:tcW w:w="1785" w:type="dxa"/>
          </w:tcPr>
          <w:p w:rsidR="00144BFF" w:rsidRDefault="00144BFF" w:rsidP="00F623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мм</w:t>
            </w:r>
          </w:p>
        </w:tc>
      </w:tr>
      <w:tr w:rsidR="00144BFF" w:rsidTr="00144BFF">
        <w:trPr>
          <w:trHeight w:val="300"/>
        </w:trPr>
        <w:tc>
          <w:tcPr>
            <w:tcW w:w="4335" w:type="dxa"/>
          </w:tcPr>
          <w:p w:rsidR="00144BFF" w:rsidRDefault="00144BFF" w:rsidP="00F623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Материал крепежа</w:t>
            </w:r>
          </w:p>
        </w:tc>
        <w:tc>
          <w:tcPr>
            <w:tcW w:w="1785" w:type="dxa"/>
          </w:tcPr>
          <w:p w:rsidR="00144BFF" w:rsidRDefault="00144BFF" w:rsidP="00F623D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Оцинк</w:t>
            </w:r>
            <w:proofErr w:type="spellEnd"/>
            <w:r>
              <w:rPr>
                <w:color w:val="000000"/>
                <w:sz w:val="22"/>
                <w:szCs w:val="22"/>
              </w:rPr>
              <w:t>. сталь</w:t>
            </w:r>
          </w:p>
        </w:tc>
      </w:tr>
    </w:tbl>
    <w:p w:rsidR="00144BFF" w:rsidRDefault="00144BFF" w:rsidP="00144BFF">
      <w:r>
        <w:t>Область применения: применяется для соединения стержней заземления Т-образным либо параллельным способом.</w:t>
      </w:r>
      <w:bookmarkStart w:id="0" w:name="_GoBack"/>
      <w:bookmarkEnd w:id="0"/>
    </w:p>
    <w:p w:rsidR="00783CF4" w:rsidRDefault="00783CF4"/>
    <w:sectPr w:rsidR="00783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85"/>
    <w:rsid w:val="00144BFF"/>
    <w:rsid w:val="00774085"/>
    <w:rsid w:val="0078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97113-9C3B-4CE6-9440-ADD68F17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2020-08-27T11:40:00Z</dcterms:created>
  <dcterms:modified xsi:type="dcterms:W3CDTF">2020-08-27T11:41:00Z</dcterms:modified>
</cp:coreProperties>
</file>