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A44D5" w:rsidRDefault="005A44D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</w:t>
      </w:r>
      <w:r w:rsidR="006740C0">
        <w:rPr>
          <w:b/>
          <w:bCs/>
          <w:color w:val="000000"/>
        </w:rPr>
        <w:t xml:space="preserve"> С ГИДРОЗАТВОРОМ</w:t>
      </w:r>
      <w:r>
        <w:rPr>
          <w:b/>
          <w:bCs/>
          <w:color w:val="000000"/>
        </w:rPr>
        <w:t>,</w:t>
      </w:r>
    </w:p>
    <w:p w:rsidR="00177A74" w:rsidRDefault="006C682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</w:t>
      </w:r>
      <w:r w:rsidR="005A44D5">
        <w:rPr>
          <w:b/>
          <w:bCs/>
          <w:color w:val="000000"/>
        </w:rPr>
        <w:t>ИЗОНТАЛЬНЫМ ВЫПУСКОМ 40/50 ММ</w:t>
      </w:r>
    </w:p>
    <w:p w:rsidR="00E46EA2" w:rsidRPr="00D0614A" w:rsidRDefault="0050587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ТП-5612</w:t>
      </w:r>
      <w:r w:rsidR="00EC59E2">
        <w:rPr>
          <w:b/>
          <w:bCs/>
          <w:color w:val="000000"/>
        </w:rPr>
        <w:t>Р</w:t>
      </w:r>
      <w:r w:rsidR="0043647C">
        <w:rPr>
          <w:b/>
          <w:bCs/>
          <w:color w:val="000000"/>
          <w:lang w:val="en-US"/>
        </w:rPr>
        <w:t>H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647C" w:rsidRDefault="004364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505871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3241343" cy="264359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П-5612-для-паспорта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58" cy="2645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380781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50587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B06AE7" w:rsidRPr="00B06AE7">
        <w:rPr>
          <w:sz w:val="20"/>
          <w:szCs w:val="20"/>
        </w:rPr>
        <w:t>надежно</w:t>
      </w:r>
      <w:r w:rsidR="00B06AE7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380781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="00EC59E2">
        <w:rPr>
          <w:sz w:val="20"/>
          <w:szCs w:val="20"/>
        </w:rPr>
        <w:t xml:space="preserve"> чугун</w:t>
      </w:r>
      <w:r w:rsidR="007E6F52" w:rsidRPr="00380781">
        <w:rPr>
          <w:sz w:val="20"/>
          <w:szCs w:val="20"/>
        </w:rPr>
        <w:t>;</w:t>
      </w:r>
    </w:p>
    <w:p w:rsidR="00051A4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F135FC" w:rsidRPr="00380781">
        <w:rPr>
          <w:sz w:val="20"/>
          <w:szCs w:val="20"/>
        </w:rPr>
        <w:t xml:space="preserve"> и колпачка гидрозатвора</w:t>
      </w:r>
      <w:r w:rsidRPr="00380781">
        <w:rPr>
          <w:sz w:val="20"/>
          <w:szCs w:val="20"/>
        </w:rPr>
        <w:t xml:space="preserve"> – полипропилен;</w:t>
      </w:r>
    </w:p>
    <w:p w:rsidR="00273540" w:rsidRPr="00380781" w:rsidRDefault="00273540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51A41" w:rsidRPr="00380781" w:rsidRDefault="00051A41" w:rsidP="0050603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8150AA" w:rsidRPr="00380781">
        <w:rPr>
          <w:sz w:val="20"/>
          <w:szCs w:val="20"/>
        </w:rPr>
        <w:t xml:space="preserve"> </w:t>
      </w:r>
      <w:r w:rsidR="00506035" w:rsidRPr="00506035">
        <w:rPr>
          <w:sz w:val="20"/>
          <w:szCs w:val="20"/>
        </w:rPr>
        <w:t>40/</w:t>
      </w:r>
      <w:r w:rsidR="008150AA" w:rsidRPr="00380781">
        <w:rPr>
          <w:sz w:val="20"/>
          <w:szCs w:val="20"/>
        </w:rPr>
        <w:t>50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="00273540">
        <w:rPr>
          <w:sz w:val="20"/>
          <w:szCs w:val="20"/>
        </w:rPr>
        <w:t xml:space="preserve"> – 0,6</w:t>
      </w:r>
      <w:r w:rsidR="001E6BE8" w:rsidRPr="00380781">
        <w:rPr>
          <w:sz w:val="20"/>
          <w:szCs w:val="20"/>
        </w:rPr>
        <w:t xml:space="preserve"> л/с;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r w:rsidRPr="00380781">
        <w:rPr>
          <w:sz w:val="20"/>
          <w:szCs w:val="20"/>
        </w:rPr>
        <w:t xml:space="preserve"> °С</w:t>
      </w:r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EC59E2">
        <w:rPr>
          <w:sz w:val="20"/>
          <w:szCs w:val="20"/>
        </w:rPr>
        <w:t>1</w:t>
      </w:r>
      <w:r w:rsidR="00B45C86">
        <w:rPr>
          <w:sz w:val="20"/>
          <w:szCs w:val="20"/>
        </w:rPr>
        <w:t>,</w:t>
      </w:r>
      <w:r w:rsidR="00EC59E2">
        <w:rPr>
          <w:sz w:val="20"/>
          <w:szCs w:val="20"/>
        </w:rPr>
        <w:t>2</w:t>
      </w:r>
      <w:r w:rsidR="007D2872">
        <w:rPr>
          <w:sz w:val="20"/>
          <w:szCs w:val="20"/>
        </w:rPr>
        <w:t>4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EC59E2">
        <w:rPr>
          <w:sz w:val="20"/>
          <w:szCs w:val="20"/>
        </w:rPr>
        <w:t>15</w:t>
      </w:r>
      <w:r w:rsidR="00F043D7" w:rsidRPr="00380781">
        <w:rPr>
          <w:sz w:val="20"/>
          <w:szCs w:val="20"/>
        </w:rPr>
        <w:t>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выполняет ро</w:t>
      </w:r>
      <w:r w:rsidR="00380781">
        <w:rPr>
          <w:sz w:val="20"/>
          <w:szCs w:val="20"/>
        </w:rPr>
        <w:t xml:space="preserve">ль несущего силового элемента) – </w:t>
      </w:r>
      <w:r w:rsidR="00EC59E2">
        <w:rPr>
          <w:sz w:val="20"/>
          <w:szCs w:val="20"/>
        </w:rPr>
        <w:t>она не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317CAD" w:rsidRDefault="00EC59E2" w:rsidP="00317CA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380781">
        <w:rPr>
          <w:sz w:val="20"/>
          <w:szCs w:val="20"/>
        </w:rPr>
        <w:t>;</w:t>
      </w:r>
    </w:p>
    <w:p w:rsidR="00317CAD" w:rsidRPr="00317CAD" w:rsidRDefault="00317CAD" w:rsidP="00317CA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 w:rsidR="00273540">
        <w:rPr>
          <w:sz w:val="20"/>
          <w:szCs w:val="20"/>
        </w:rPr>
        <w:t>к гидрозатвора из полипропилена;</w:t>
      </w:r>
    </w:p>
    <w:p w:rsidR="00273540" w:rsidRDefault="00273540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</w:t>
      </w:r>
      <w:r w:rsidR="00A9032C">
        <w:rPr>
          <w:sz w:val="20"/>
          <w:szCs w:val="20"/>
        </w:rPr>
        <w:t xml:space="preserve"> из резины</w:t>
      </w:r>
      <w:r w:rsidR="00317CAD">
        <w:rPr>
          <w:sz w:val="20"/>
          <w:szCs w:val="20"/>
        </w:rPr>
        <w:t>.</w:t>
      </w: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00AC1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273540">
        <w:rPr>
          <w:sz w:val="20"/>
          <w:szCs w:val="20"/>
        </w:rPr>
        <w:t xml:space="preserve">При </w:t>
      </w:r>
      <w:r w:rsidR="00273540">
        <w:rPr>
          <w:sz w:val="20"/>
          <w:szCs w:val="20"/>
        </w:rPr>
        <w:lastRenderedPageBreak/>
        <w:t xml:space="preserve">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315ACF"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 w:rsidR="00315ACF">
        <w:rPr>
          <w:sz w:val="20"/>
          <w:szCs w:val="20"/>
        </w:rPr>
        <w:t xml:space="preserve"> и удалить защитную пленку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t>Функция гидрозатвора заключается в 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>мого уровня воды в 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2DCF91" wp14:editId="3980C126">
            <wp:extent cx="4390125" cy="3609833"/>
            <wp:effectExtent l="19050" t="19050" r="10795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3" b="7265"/>
                    <a:stretch/>
                  </pic:blipFill>
                  <pic:spPr bwMode="auto">
                    <a:xfrm>
                      <a:off x="0" y="0"/>
                      <a:ext cx="4395558" cy="361430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B4D5E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80781" w:rsidRPr="0028330B" w:rsidRDefault="0038078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2B3A2C">
        <w:rPr>
          <w:sz w:val="20"/>
          <w:szCs w:val="20"/>
        </w:rPr>
        <w:t>горизонтальные ТП-5612</w:t>
      </w:r>
      <w:r w:rsidR="00EC59E2">
        <w:rPr>
          <w:sz w:val="20"/>
          <w:szCs w:val="20"/>
        </w:rPr>
        <w:t>Р</w:t>
      </w:r>
      <w:bookmarkStart w:id="0" w:name="_GoBack"/>
      <w:bookmarkEnd w:id="0"/>
      <w:r w:rsidR="00B17650">
        <w:rPr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3A2C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17CAD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05871"/>
    <w:rsid w:val="00506035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2872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C59E2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9B38"/>
  <w15:docId w15:val="{F5AF23C3-C273-4DAF-A81E-AFD62BEA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473F-892E-44F8-B18C-FF830D25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124</cp:revision>
  <cp:lastPrinted>2016-08-25T10:45:00Z</cp:lastPrinted>
  <dcterms:created xsi:type="dcterms:W3CDTF">2016-07-26T14:25:00Z</dcterms:created>
  <dcterms:modified xsi:type="dcterms:W3CDTF">2020-02-28T11:14:00Z</dcterms:modified>
</cp:coreProperties>
</file>