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E56C8E">
      <w:pPr>
        <w:shd w:val="clear" w:color="auto" w:fill="FFFFFF"/>
        <w:tabs>
          <w:tab w:val="left" w:pos="6521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06C0992A" wp14:editId="25C099CE">
            <wp:extent cx="246027" cy="365387"/>
            <wp:effectExtent l="0" t="0" r="1905" b="0"/>
            <wp:docPr id="2" name="Рисунок 2" descr="E:\Мои документы\Работа\Татполимер\Изделия\Чертежи\Маркировка\Знак СС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Работа\Татполимер\Изделия\Чертежи\Маркировка\Знак ССП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8" t="17050" r="41029" b="51762"/>
                    <a:stretch/>
                  </pic:blipFill>
                  <pic:spPr bwMode="auto">
                    <a:xfrm>
                      <a:off x="0" y="0"/>
                      <a:ext cx="248493" cy="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BEF" w:rsidRDefault="00C24BEF" w:rsidP="00224770">
      <w:pPr>
        <w:jc w:val="center"/>
        <w:rPr>
          <w:rFonts w:eastAsia="Calibri"/>
          <w:b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147CD2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</w:rPr>
      </w:pPr>
    </w:p>
    <w:p w:rsidR="00780A77" w:rsidRPr="00780A77" w:rsidRDefault="009F22A4" w:rsidP="00780A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ГОЛОВКИ-ЗАГЛУШКИ</w:t>
      </w:r>
    </w:p>
    <w:p w:rsidR="0045344A" w:rsidRDefault="007F71DF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ГЗ-50, ГЗ-65 и ГЗ-80</w:t>
      </w:r>
    </w:p>
    <w:p w:rsidR="0045344A" w:rsidRDefault="0045344A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44A" w:rsidRPr="0045344A" w:rsidRDefault="0045344A" w:rsidP="0045344A">
      <w:pPr>
        <w:jc w:val="center"/>
        <w:rPr>
          <w:sz w:val="20"/>
          <w:szCs w:val="20"/>
        </w:rPr>
      </w:pPr>
      <w:r w:rsidRPr="0045344A">
        <w:rPr>
          <w:sz w:val="20"/>
          <w:szCs w:val="20"/>
        </w:rPr>
        <w:t>СЕРТИФИКАТ ПОЖАРНОЙ БЕЗОПАСНОСТИ</w:t>
      </w:r>
    </w:p>
    <w:p w:rsidR="0045344A" w:rsidRDefault="00FA591E" w:rsidP="0045344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A591E">
        <w:rPr>
          <w:sz w:val="20"/>
          <w:szCs w:val="20"/>
        </w:rPr>
        <w:t>№ C-RU.ПБ04.B.01652</w:t>
      </w:r>
    </w:p>
    <w:p w:rsidR="00FA591E" w:rsidRPr="0045344A" w:rsidRDefault="00FA591E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E00A2" w:rsidRDefault="0045344A" w:rsidP="003267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45344A">
        <w:rPr>
          <w:b/>
          <w:bCs/>
          <w:color w:val="000000"/>
        </w:rPr>
        <w:t xml:space="preserve"> </w:t>
      </w:r>
      <w:r w:rsidR="00A5792F" w:rsidRPr="00775B55">
        <w:rPr>
          <w:bCs/>
          <w:color w:val="000000"/>
          <w:sz w:val="20"/>
          <w:szCs w:val="20"/>
        </w:rPr>
        <w:t>(</w:t>
      </w:r>
      <w:r w:rsidR="00FA591E" w:rsidRPr="00FA591E">
        <w:rPr>
          <w:bCs/>
          <w:color w:val="000000"/>
          <w:sz w:val="20"/>
          <w:szCs w:val="20"/>
        </w:rPr>
        <w:t>ТУ 4854-001-95431139-2010</w:t>
      </w:r>
      <w:r w:rsidR="00A5792F" w:rsidRPr="00775B55">
        <w:rPr>
          <w:bCs/>
          <w:color w:val="000000"/>
          <w:sz w:val="20"/>
          <w:szCs w:val="20"/>
        </w:rPr>
        <w:t>)</w:t>
      </w:r>
    </w:p>
    <w:p w:rsidR="00566693" w:rsidRPr="00147CD2" w:rsidRDefault="00566693" w:rsidP="005F5D67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F7672" w:rsidRPr="00147CD2" w:rsidRDefault="00CF7672" w:rsidP="00F6505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F16E04" w:rsidRDefault="005F5D67" w:rsidP="005F5D67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noProof/>
          <w:color w:val="000000"/>
          <w:sz w:val="18"/>
          <w:szCs w:val="18"/>
        </w:rPr>
        <w:drawing>
          <wp:inline distT="0" distB="0" distL="0" distR="0">
            <wp:extent cx="1371600" cy="3593592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З.pn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8" t="6460" r="12385" b="5998"/>
                    <a:stretch/>
                  </pic:blipFill>
                  <pic:spPr bwMode="auto">
                    <a:xfrm>
                      <a:off x="0" y="0"/>
                      <a:ext cx="1374362" cy="3600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E04" w:rsidRDefault="00F16E04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5F5D67" w:rsidRDefault="005F5D67" w:rsidP="0016103E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5F5D67" w:rsidRDefault="005F5D67" w:rsidP="0016103E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rFonts w:eastAsia="Calibri"/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rFonts w:eastAsia="Calibri"/>
          <w:b/>
          <w:sz w:val="18"/>
          <w:szCs w:val="18"/>
          <w:lang w:eastAsia="en-US"/>
        </w:rPr>
        <w:t>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C24BEF" w:rsidRPr="00F16E04" w:rsidRDefault="00437725" w:rsidP="00F16E04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566693" w:rsidRPr="00147CD2" w:rsidRDefault="009919E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A5792F" w:rsidRPr="00DA60A2" w:rsidRDefault="00550226" w:rsidP="00A5792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lastRenderedPageBreak/>
        <w:t>Назначение изделия</w:t>
      </w:r>
    </w:p>
    <w:p w:rsidR="00C320A2" w:rsidRPr="00C320A2" w:rsidRDefault="00C320A2" w:rsidP="00C320A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7F71DF" w:rsidRDefault="009F22A4" w:rsidP="00C320A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Соединительные головки-</w:t>
      </w:r>
      <w:r w:rsidRPr="009F22A4">
        <w:rPr>
          <w:sz w:val="20"/>
          <w:szCs w:val="20"/>
        </w:rPr>
        <w:t>заглушки ГЗ-50</w:t>
      </w:r>
      <w:r w:rsidR="007F71DF">
        <w:rPr>
          <w:sz w:val="20"/>
          <w:szCs w:val="20"/>
        </w:rPr>
        <w:t>, ГЗ-65 и ГЗ-80 (далее Заглушки)</w:t>
      </w:r>
      <w:r w:rsidRPr="009F22A4">
        <w:rPr>
          <w:sz w:val="20"/>
          <w:szCs w:val="20"/>
        </w:rPr>
        <w:t xml:space="preserve"> применяются дл</w:t>
      </w:r>
      <w:r w:rsidR="007F71DF">
        <w:rPr>
          <w:sz w:val="20"/>
          <w:szCs w:val="20"/>
        </w:rPr>
        <w:t>я блокирования не используемых</w:t>
      </w:r>
      <w:r w:rsidRPr="009F22A4">
        <w:rPr>
          <w:sz w:val="20"/>
          <w:szCs w:val="20"/>
        </w:rPr>
        <w:t xml:space="preserve"> каналов подачи воды и пены в пожарной технике (разветвителях, переходниках, автоцистернах, колонках и пожарных рукавах).</w:t>
      </w:r>
    </w:p>
    <w:p w:rsidR="00A5792F" w:rsidRPr="00DA60A2" w:rsidRDefault="007F71DF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Заглушки</w:t>
      </w:r>
      <w:r w:rsidR="00A5792F" w:rsidRPr="00DA60A2">
        <w:rPr>
          <w:sz w:val="20"/>
          <w:szCs w:val="20"/>
        </w:rPr>
        <w:t xml:space="preserve"> могут применяться в районах с умеренным, тропическим климатом, категория размещения 1 по ГОСТ 15150-69.</w:t>
      </w:r>
    </w:p>
    <w:p w:rsidR="00C2396C" w:rsidRPr="00DA60A2" w:rsidRDefault="00C2396C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</w:p>
    <w:p w:rsidR="00A5792F" w:rsidRPr="00DA60A2" w:rsidRDefault="00A5792F" w:rsidP="0043498C">
      <w:pPr>
        <w:pStyle w:val="a3"/>
        <w:numPr>
          <w:ilvl w:val="0"/>
          <w:numId w:val="1"/>
        </w:numPr>
        <w:ind w:left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Технические хар</w:t>
      </w:r>
      <w:r w:rsidR="00550226" w:rsidRPr="00DA60A2">
        <w:rPr>
          <w:b/>
          <w:sz w:val="20"/>
          <w:szCs w:val="20"/>
        </w:rPr>
        <w:t>актеристики</w:t>
      </w:r>
    </w:p>
    <w:p w:rsidR="00A5792F" w:rsidRPr="00DA60A2" w:rsidRDefault="00A5792F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Основные технические характеристики приведены в табл.</w:t>
      </w:r>
      <w:r w:rsidR="001720B7" w:rsidRPr="00DA60A2">
        <w:rPr>
          <w:sz w:val="20"/>
          <w:szCs w:val="20"/>
        </w:rPr>
        <w:t> </w:t>
      </w:r>
      <w:r w:rsidRPr="00DA60A2">
        <w:rPr>
          <w:sz w:val="20"/>
          <w:szCs w:val="20"/>
        </w:rPr>
        <w:t>1</w:t>
      </w:r>
      <w:r w:rsidR="004D59D7" w:rsidRPr="00DA60A2">
        <w:rPr>
          <w:sz w:val="20"/>
          <w:szCs w:val="20"/>
        </w:rPr>
        <w:t>.</w:t>
      </w:r>
    </w:p>
    <w:p w:rsidR="000D1D27" w:rsidRPr="005D4B7B" w:rsidRDefault="000D1D27" w:rsidP="00CB1D95">
      <w:pPr>
        <w:ind w:left="2832" w:firstLine="708"/>
        <w:jc w:val="right"/>
        <w:rPr>
          <w:sz w:val="20"/>
          <w:szCs w:val="20"/>
        </w:rPr>
      </w:pPr>
      <w:r w:rsidRPr="005D4B7B">
        <w:rPr>
          <w:sz w:val="20"/>
          <w:szCs w:val="20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3"/>
        <w:gridCol w:w="945"/>
        <w:gridCol w:w="945"/>
        <w:gridCol w:w="945"/>
      </w:tblGrid>
      <w:tr w:rsidR="00846354" w:rsidRPr="005D4B7B" w:rsidTr="00372D6D">
        <w:trPr>
          <w:trHeight w:val="254"/>
        </w:trPr>
        <w:tc>
          <w:tcPr>
            <w:tcW w:w="0" w:type="auto"/>
            <w:vMerge w:val="restart"/>
            <w:vAlign w:val="center"/>
          </w:tcPr>
          <w:p w:rsidR="00846354" w:rsidRPr="00846354" w:rsidRDefault="00846354" w:rsidP="008774E8">
            <w:pPr>
              <w:jc w:val="center"/>
              <w:rPr>
                <w:sz w:val="18"/>
                <w:szCs w:val="18"/>
              </w:rPr>
            </w:pPr>
            <w:bookmarkStart w:id="0" w:name="_Hlk455649103"/>
            <w:r w:rsidRPr="00846354">
              <w:rPr>
                <w:sz w:val="18"/>
                <w:szCs w:val="18"/>
              </w:rPr>
              <w:t>Наименование параметров</w:t>
            </w:r>
          </w:p>
        </w:tc>
        <w:tc>
          <w:tcPr>
            <w:tcW w:w="0" w:type="auto"/>
            <w:gridSpan w:val="3"/>
          </w:tcPr>
          <w:p w:rsidR="00846354" w:rsidRPr="00846354" w:rsidRDefault="00846354" w:rsidP="001F0B5A">
            <w:pPr>
              <w:jc w:val="center"/>
              <w:rPr>
                <w:sz w:val="18"/>
                <w:szCs w:val="18"/>
              </w:rPr>
            </w:pPr>
            <w:r w:rsidRPr="00846354">
              <w:rPr>
                <w:sz w:val="18"/>
                <w:szCs w:val="18"/>
              </w:rPr>
              <w:t>Значение</w:t>
            </w:r>
          </w:p>
        </w:tc>
      </w:tr>
      <w:tr w:rsidR="00846354" w:rsidRPr="005D4B7B" w:rsidTr="00372D6D">
        <w:trPr>
          <w:trHeight w:val="254"/>
        </w:trPr>
        <w:tc>
          <w:tcPr>
            <w:tcW w:w="0" w:type="auto"/>
            <w:vMerge/>
            <w:vAlign w:val="center"/>
          </w:tcPr>
          <w:p w:rsidR="00846354" w:rsidRPr="00846354" w:rsidRDefault="00846354" w:rsidP="00877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6354" w:rsidRPr="00846354" w:rsidRDefault="00675A27" w:rsidP="001F0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ГЗ-50</w:t>
            </w:r>
          </w:p>
        </w:tc>
        <w:tc>
          <w:tcPr>
            <w:tcW w:w="0" w:type="auto"/>
          </w:tcPr>
          <w:p w:rsidR="00846354" w:rsidRPr="00846354" w:rsidRDefault="00675A27" w:rsidP="001F0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ГЗ-65</w:t>
            </w:r>
          </w:p>
        </w:tc>
        <w:tc>
          <w:tcPr>
            <w:tcW w:w="0" w:type="auto"/>
          </w:tcPr>
          <w:p w:rsidR="00846354" w:rsidRPr="00846354" w:rsidRDefault="00675A27" w:rsidP="001F0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ГЗ-80</w:t>
            </w:r>
          </w:p>
        </w:tc>
      </w:tr>
      <w:tr w:rsidR="00846354" w:rsidRPr="005D4B7B" w:rsidTr="00372D6D">
        <w:tc>
          <w:tcPr>
            <w:tcW w:w="0" w:type="auto"/>
          </w:tcPr>
          <w:p w:rsidR="00846354" w:rsidRPr="00846354" w:rsidRDefault="00846354" w:rsidP="004E4E49">
            <w:pPr>
              <w:ind w:left="142" w:hanging="142"/>
              <w:rPr>
                <w:sz w:val="18"/>
                <w:szCs w:val="18"/>
              </w:rPr>
            </w:pPr>
            <w:r w:rsidRPr="00846354">
              <w:rPr>
                <w:sz w:val="18"/>
                <w:szCs w:val="18"/>
              </w:rPr>
              <w:t>1. Рабочее давление перед стволом, МПа (кгс/</w:t>
            </w:r>
            <w:proofErr w:type="gramStart"/>
            <w:r w:rsidRPr="00846354">
              <w:rPr>
                <w:sz w:val="18"/>
                <w:szCs w:val="18"/>
              </w:rPr>
              <w:t>см</w:t>
            </w:r>
            <w:proofErr w:type="gramEnd"/>
            <w:r w:rsidRPr="00846354">
              <w:rPr>
                <w:sz w:val="18"/>
                <w:szCs w:val="18"/>
              </w:rPr>
              <w:t>²), не более</w:t>
            </w:r>
          </w:p>
        </w:tc>
        <w:tc>
          <w:tcPr>
            <w:tcW w:w="0" w:type="auto"/>
            <w:vAlign w:val="center"/>
          </w:tcPr>
          <w:p w:rsidR="00846354" w:rsidRPr="00846354" w:rsidRDefault="00755AD0" w:rsidP="0043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(12</w:t>
            </w:r>
            <w:r w:rsidR="00846354" w:rsidRPr="00846354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846354" w:rsidRPr="00846354" w:rsidRDefault="00755AD0" w:rsidP="0043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(12</w:t>
            </w:r>
            <w:r w:rsidR="00846354" w:rsidRPr="00846354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846354" w:rsidRPr="00846354" w:rsidRDefault="00755AD0" w:rsidP="0043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(12</w:t>
            </w:r>
            <w:r w:rsidR="00846354" w:rsidRPr="00846354">
              <w:rPr>
                <w:sz w:val="18"/>
                <w:szCs w:val="18"/>
              </w:rPr>
              <w:t>)</w:t>
            </w:r>
          </w:p>
        </w:tc>
      </w:tr>
      <w:tr w:rsidR="00846354" w:rsidRPr="005D4B7B" w:rsidTr="00372D6D">
        <w:tc>
          <w:tcPr>
            <w:tcW w:w="0" w:type="auto"/>
            <w:gridSpan w:val="4"/>
          </w:tcPr>
          <w:p w:rsidR="00846354" w:rsidRPr="00846354" w:rsidRDefault="00846354" w:rsidP="00C14840">
            <w:pPr>
              <w:rPr>
                <w:sz w:val="18"/>
                <w:szCs w:val="18"/>
              </w:rPr>
            </w:pPr>
            <w:r w:rsidRPr="00846354">
              <w:rPr>
                <w:sz w:val="18"/>
                <w:szCs w:val="18"/>
              </w:rPr>
              <w:t xml:space="preserve">2. Габаритные размеры, </w:t>
            </w:r>
            <w:proofErr w:type="gramStart"/>
            <w:r w:rsidRPr="00846354">
              <w:rPr>
                <w:sz w:val="18"/>
                <w:szCs w:val="18"/>
              </w:rPr>
              <w:t>мм</w:t>
            </w:r>
            <w:proofErr w:type="gramEnd"/>
            <w:r w:rsidRPr="00846354">
              <w:rPr>
                <w:sz w:val="18"/>
                <w:szCs w:val="18"/>
              </w:rPr>
              <w:t>, не более:</w:t>
            </w:r>
          </w:p>
        </w:tc>
      </w:tr>
      <w:tr w:rsidR="00846354" w:rsidRPr="005D4B7B" w:rsidTr="00372D6D">
        <w:tc>
          <w:tcPr>
            <w:tcW w:w="0" w:type="auto"/>
          </w:tcPr>
          <w:p w:rsidR="00846354" w:rsidRPr="00846354" w:rsidRDefault="00846354" w:rsidP="00D137E4">
            <w:pPr>
              <w:ind w:left="142"/>
              <w:rPr>
                <w:sz w:val="18"/>
                <w:szCs w:val="18"/>
              </w:rPr>
            </w:pPr>
            <w:r w:rsidRPr="00846354">
              <w:rPr>
                <w:sz w:val="18"/>
                <w:szCs w:val="18"/>
              </w:rPr>
              <w:t>- длина (</w:t>
            </w:r>
            <w:r w:rsidRPr="00846354">
              <w:rPr>
                <w:i/>
                <w:sz w:val="18"/>
                <w:szCs w:val="18"/>
                <w:lang w:val="en-US"/>
              </w:rPr>
              <w:t>L</w:t>
            </w:r>
            <w:r w:rsidRPr="00846354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846354" w:rsidRPr="00846354" w:rsidRDefault="00367BD0" w:rsidP="001F0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  <w:r w:rsidR="00372D6D" w:rsidRPr="00372D6D">
              <w:rPr>
                <w:sz w:val="18"/>
                <w:szCs w:val="18"/>
              </w:rPr>
              <w:t>±0,1</w:t>
            </w:r>
          </w:p>
        </w:tc>
        <w:tc>
          <w:tcPr>
            <w:tcW w:w="0" w:type="auto"/>
          </w:tcPr>
          <w:p w:rsidR="00846354" w:rsidRPr="00846354" w:rsidRDefault="00ED4A3A" w:rsidP="001F0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</w:t>
            </w:r>
            <w:r w:rsidR="00367BD0">
              <w:rPr>
                <w:sz w:val="18"/>
                <w:szCs w:val="18"/>
              </w:rPr>
              <w:t>4</w:t>
            </w:r>
            <w:r w:rsidR="00372D6D" w:rsidRPr="00372D6D">
              <w:rPr>
                <w:sz w:val="18"/>
                <w:szCs w:val="18"/>
              </w:rPr>
              <w:t>±0,1</w:t>
            </w:r>
          </w:p>
        </w:tc>
        <w:tc>
          <w:tcPr>
            <w:tcW w:w="0" w:type="auto"/>
          </w:tcPr>
          <w:p w:rsidR="00846354" w:rsidRPr="00846354" w:rsidRDefault="00ED4A3A" w:rsidP="001F0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367BD0">
              <w:rPr>
                <w:sz w:val="18"/>
                <w:szCs w:val="18"/>
              </w:rPr>
              <w:t>,4</w:t>
            </w:r>
            <w:r w:rsidR="00372D6D" w:rsidRPr="00372D6D">
              <w:rPr>
                <w:sz w:val="18"/>
                <w:szCs w:val="18"/>
              </w:rPr>
              <w:t>±0,1</w:t>
            </w:r>
          </w:p>
        </w:tc>
      </w:tr>
      <w:tr w:rsidR="00846354" w:rsidRPr="005D4B7B" w:rsidTr="00372D6D">
        <w:tc>
          <w:tcPr>
            <w:tcW w:w="0" w:type="auto"/>
          </w:tcPr>
          <w:p w:rsidR="00846354" w:rsidRPr="00846354" w:rsidRDefault="00846354" w:rsidP="00D137E4">
            <w:pPr>
              <w:ind w:left="142"/>
              <w:rPr>
                <w:sz w:val="18"/>
                <w:szCs w:val="18"/>
              </w:rPr>
            </w:pPr>
            <w:r w:rsidRPr="00846354">
              <w:rPr>
                <w:sz w:val="18"/>
                <w:szCs w:val="18"/>
              </w:rPr>
              <w:t>- диаметр (Д)</w:t>
            </w:r>
          </w:p>
        </w:tc>
        <w:tc>
          <w:tcPr>
            <w:tcW w:w="0" w:type="auto"/>
          </w:tcPr>
          <w:p w:rsidR="00846354" w:rsidRPr="00846354" w:rsidRDefault="00372D6D" w:rsidP="001F0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846354" w:rsidRPr="00846354">
              <w:rPr>
                <w:sz w:val="18"/>
                <w:szCs w:val="18"/>
              </w:rPr>
              <w:t>,0±0,1</w:t>
            </w:r>
          </w:p>
        </w:tc>
        <w:tc>
          <w:tcPr>
            <w:tcW w:w="0" w:type="auto"/>
          </w:tcPr>
          <w:p w:rsidR="00846354" w:rsidRPr="00846354" w:rsidRDefault="00372D6D" w:rsidP="001F0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846354" w:rsidRPr="00846354">
              <w:rPr>
                <w:sz w:val="18"/>
                <w:szCs w:val="18"/>
              </w:rPr>
              <w:t>,0±0,1</w:t>
            </w:r>
          </w:p>
        </w:tc>
        <w:tc>
          <w:tcPr>
            <w:tcW w:w="0" w:type="auto"/>
          </w:tcPr>
          <w:p w:rsidR="00846354" w:rsidRPr="00846354" w:rsidRDefault="00372D6D" w:rsidP="001F0B5A">
            <w:pPr>
              <w:jc w:val="center"/>
              <w:rPr>
                <w:sz w:val="18"/>
                <w:szCs w:val="18"/>
              </w:rPr>
            </w:pPr>
            <w:r w:rsidRPr="00372D6D">
              <w:rPr>
                <w:sz w:val="18"/>
                <w:szCs w:val="18"/>
              </w:rPr>
              <w:t>123,0±0,1</w:t>
            </w:r>
          </w:p>
        </w:tc>
      </w:tr>
      <w:tr w:rsidR="00846354" w:rsidRPr="005D4B7B" w:rsidTr="00372D6D">
        <w:tc>
          <w:tcPr>
            <w:tcW w:w="0" w:type="auto"/>
          </w:tcPr>
          <w:p w:rsidR="00846354" w:rsidRPr="00846354" w:rsidRDefault="00846354" w:rsidP="004E4E49">
            <w:pPr>
              <w:rPr>
                <w:sz w:val="18"/>
                <w:szCs w:val="18"/>
              </w:rPr>
            </w:pPr>
            <w:r w:rsidRPr="00846354">
              <w:rPr>
                <w:sz w:val="18"/>
                <w:szCs w:val="18"/>
              </w:rPr>
              <w:t xml:space="preserve">3. Масса, </w:t>
            </w:r>
            <w:proofErr w:type="gramStart"/>
            <w:r w:rsidRPr="00846354">
              <w:rPr>
                <w:sz w:val="18"/>
                <w:szCs w:val="18"/>
              </w:rPr>
              <w:t>кг</w:t>
            </w:r>
            <w:proofErr w:type="gramEnd"/>
            <w:r w:rsidRPr="00846354">
              <w:rPr>
                <w:sz w:val="18"/>
                <w:szCs w:val="18"/>
              </w:rPr>
              <w:t>, не более</w:t>
            </w:r>
          </w:p>
        </w:tc>
        <w:tc>
          <w:tcPr>
            <w:tcW w:w="0" w:type="auto"/>
          </w:tcPr>
          <w:p w:rsidR="00846354" w:rsidRPr="00846354" w:rsidRDefault="00333E3F" w:rsidP="0076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0" w:type="auto"/>
          </w:tcPr>
          <w:p w:rsidR="00846354" w:rsidRPr="00846354" w:rsidRDefault="00ED4A3A" w:rsidP="0076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0" w:type="auto"/>
          </w:tcPr>
          <w:p w:rsidR="00846354" w:rsidRPr="00887CBE" w:rsidRDefault="00887CBE" w:rsidP="0076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ED4A3A">
              <w:rPr>
                <w:sz w:val="18"/>
                <w:szCs w:val="18"/>
              </w:rPr>
              <w:t>34</w:t>
            </w:r>
          </w:p>
        </w:tc>
      </w:tr>
    </w:tbl>
    <w:bookmarkEnd w:id="0"/>
    <w:p w:rsidR="001B4790" w:rsidRPr="005D4B7B" w:rsidRDefault="000C4018" w:rsidP="004D59D7">
      <w:pPr>
        <w:jc w:val="both"/>
        <w:rPr>
          <w:sz w:val="20"/>
          <w:szCs w:val="20"/>
        </w:rPr>
      </w:pPr>
      <w:r w:rsidRPr="005D4B7B">
        <w:rPr>
          <w:sz w:val="20"/>
          <w:szCs w:val="20"/>
          <w:vertAlign w:val="superscript"/>
        </w:rPr>
        <w:t>*</w:t>
      </w:r>
      <w:r w:rsidR="004E4E49" w:rsidRPr="005D4B7B">
        <w:rPr>
          <w:sz w:val="20"/>
          <w:szCs w:val="20"/>
        </w:rPr>
        <w:t xml:space="preserve"> </w:t>
      </w:r>
      <w:r w:rsidRPr="005D4B7B">
        <w:rPr>
          <w:sz w:val="20"/>
          <w:szCs w:val="20"/>
        </w:rPr>
        <w:t>З</w:t>
      </w:r>
      <w:r w:rsidR="00901FB4" w:rsidRPr="005D4B7B">
        <w:rPr>
          <w:sz w:val="20"/>
          <w:szCs w:val="20"/>
        </w:rPr>
        <w:t xml:space="preserve">начение по </w:t>
      </w:r>
      <w:proofErr w:type="spellStart"/>
      <w:r w:rsidR="00901FB4" w:rsidRPr="005D4B7B">
        <w:rPr>
          <w:sz w:val="20"/>
          <w:szCs w:val="20"/>
        </w:rPr>
        <w:t>п.п</w:t>
      </w:r>
      <w:proofErr w:type="spellEnd"/>
      <w:r w:rsidR="00901FB4" w:rsidRPr="005D4B7B">
        <w:rPr>
          <w:sz w:val="20"/>
          <w:szCs w:val="20"/>
        </w:rPr>
        <w:t>. 2-3</w:t>
      </w:r>
      <w:r w:rsidRPr="005D4B7B">
        <w:rPr>
          <w:sz w:val="20"/>
          <w:szCs w:val="20"/>
        </w:rPr>
        <w:t xml:space="preserve"> приведены при рабочем давлении</w:t>
      </w:r>
      <w:r w:rsidR="004E4E49" w:rsidRPr="005D4B7B">
        <w:rPr>
          <w:sz w:val="20"/>
          <w:szCs w:val="20"/>
        </w:rPr>
        <w:t xml:space="preserve"> </w:t>
      </w:r>
      <w:r w:rsidRPr="005D4B7B">
        <w:rPr>
          <w:sz w:val="20"/>
          <w:szCs w:val="20"/>
        </w:rPr>
        <w:t>(0,4</w:t>
      </w:r>
      <w:r w:rsidR="003F11DB" w:rsidRPr="005D4B7B">
        <w:rPr>
          <w:sz w:val="20"/>
          <w:szCs w:val="20"/>
          <w:vertAlign w:val="superscript"/>
        </w:rPr>
        <w:t>±</w:t>
      </w:r>
      <w:r w:rsidRPr="005D4B7B">
        <w:rPr>
          <w:sz w:val="20"/>
          <w:szCs w:val="20"/>
          <w:vertAlign w:val="superscript"/>
        </w:rPr>
        <w:t>0,05</w:t>
      </w:r>
      <w:r w:rsidRPr="005D4B7B">
        <w:rPr>
          <w:sz w:val="20"/>
          <w:szCs w:val="20"/>
        </w:rPr>
        <w:t>) МПа.</w:t>
      </w:r>
    </w:p>
    <w:p w:rsidR="001B4790" w:rsidRPr="00386721" w:rsidRDefault="001B4790" w:rsidP="001B4790">
      <w:pPr>
        <w:jc w:val="both"/>
        <w:rPr>
          <w:sz w:val="20"/>
          <w:szCs w:val="20"/>
        </w:rPr>
      </w:pPr>
      <w:r w:rsidRPr="00386721">
        <w:rPr>
          <w:sz w:val="20"/>
          <w:szCs w:val="20"/>
        </w:rPr>
        <w:t xml:space="preserve">     </w:t>
      </w:r>
      <w:r w:rsidR="00386721" w:rsidRPr="00386721">
        <w:rPr>
          <w:sz w:val="20"/>
          <w:szCs w:val="20"/>
        </w:rPr>
        <w:t xml:space="preserve">Присоединительные размеры соответствуют  ГОСТ </w:t>
      </w:r>
      <w:proofErr w:type="gramStart"/>
      <w:r w:rsidR="00386721" w:rsidRPr="00386721">
        <w:rPr>
          <w:sz w:val="20"/>
          <w:szCs w:val="20"/>
        </w:rPr>
        <w:t>Р</w:t>
      </w:r>
      <w:proofErr w:type="gramEnd"/>
      <w:r w:rsidR="00386721" w:rsidRPr="00386721">
        <w:rPr>
          <w:sz w:val="20"/>
          <w:szCs w:val="20"/>
        </w:rPr>
        <w:t xml:space="preserve"> 53279—2009.</w:t>
      </w:r>
      <w:r w:rsidRPr="00386721">
        <w:rPr>
          <w:sz w:val="20"/>
          <w:szCs w:val="20"/>
        </w:rPr>
        <w:t xml:space="preserve">   </w:t>
      </w:r>
    </w:p>
    <w:p w:rsidR="001B4790" w:rsidRPr="00DA60A2" w:rsidRDefault="001B4790" w:rsidP="001B4790">
      <w:pPr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       Цветные металлы</w:t>
      </w:r>
      <w:r w:rsidR="006E1A71" w:rsidRPr="00DA60A2">
        <w:rPr>
          <w:sz w:val="20"/>
          <w:szCs w:val="20"/>
        </w:rPr>
        <w:t>*</w:t>
      </w:r>
      <w:r w:rsidRPr="00DA60A2">
        <w:rPr>
          <w:sz w:val="20"/>
          <w:szCs w:val="20"/>
        </w:rPr>
        <w:t>, используемые в изделии, приведены в табл. 2.</w:t>
      </w:r>
    </w:p>
    <w:p w:rsidR="001B4790" w:rsidRPr="005D4B7B" w:rsidRDefault="001B4790" w:rsidP="001B4790">
      <w:pPr>
        <w:jc w:val="right"/>
        <w:rPr>
          <w:sz w:val="20"/>
          <w:szCs w:val="20"/>
        </w:rPr>
      </w:pPr>
      <w:r w:rsidRPr="005D4B7B">
        <w:rPr>
          <w:sz w:val="20"/>
          <w:szCs w:val="20"/>
        </w:rPr>
        <w:t>Таблица 2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2194"/>
        <w:gridCol w:w="2835"/>
        <w:gridCol w:w="1015"/>
      </w:tblGrid>
      <w:tr w:rsidR="005A55AD" w:rsidRPr="005D4B7B" w:rsidTr="00064543">
        <w:trPr>
          <w:cantSplit/>
        </w:trPr>
        <w:tc>
          <w:tcPr>
            <w:tcW w:w="1776" w:type="dxa"/>
            <w:vMerge w:val="restart"/>
            <w:vAlign w:val="center"/>
          </w:tcPr>
          <w:p w:rsidR="005A55AD" w:rsidRPr="005D4B7B" w:rsidRDefault="005A55AD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2194" w:type="dxa"/>
            <w:tcBorders>
              <w:bottom w:val="single" w:sz="6" w:space="0" w:color="auto"/>
            </w:tcBorders>
            <w:vAlign w:val="center"/>
          </w:tcPr>
          <w:p w:rsidR="005A55AD" w:rsidRPr="005D4B7B" w:rsidRDefault="005A55AD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Марка цветного металла или сплава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5A55AD" w:rsidRPr="005D4B7B" w:rsidRDefault="005A55AD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 xml:space="preserve">Количество цветного металла или сплава в изделии, </w:t>
            </w:r>
            <w:proofErr w:type="gramStart"/>
            <w:r w:rsidRPr="005D4B7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015" w:type="dxa"/>
            <w:tcBorders>
              <w:bottom w:val="single" w:sz="6" w:space="0" w:color="auto"/>
            </w:tcBorders>
            <w:vAlign w:val="center"/>
          </w:tcPr>
          <w:p w:rsidR="005A55AD" w:rsidRPr="005D4B7B" w:rsidRDefault="005A55AD" w:rsidP="005D4B7B">
            <w:pPr>
              <w:jc w:val="center"/>
              <w:rPr>
                <w:sz w:val="20"/>
                <w:szCs w:val="20"/>
              </w:rPr>
            </w:pPr>
            <w:proofErr w:type="gramStart"/>
            <w:r w:rsidRPr="005D4B7B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D4B7B">
              <w:rPr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5A55AD" w:rsidRPr="005D4B7B" w:rsidTr="005D4B7B">
        <w:trPr>
          <w:cantSplit/>
        </w:trPr>
        <w:tc>
          <w:tcPr>
            <w:tcW w:w="1776" w:type="dxa"/>
            <w:vMerge/>
            <w:tcBorders>
              <w:bottom w:val="nil"/>
            </w:tcBorders>
            <w:vAlign w:val="center"/>
          </w:tcPr>
          <w:p w:rsidR="005A55AD" w:rsidRPr="005D4B7B" w:rsidRDefault="005A55AD" w:rsidP="000963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tcBorders>
              <w:bottom w:val="single" w:sz="6" w:space="0" w:color="auto"/>
            </w:tcBorders>
          </w:tcPr>
          <w:p w:rsidR="005A55AD" w:rsidRPr="005D4B7B" w:rsidRDefault="005A55AD" w:rsidP="001B4790">
            <w:pPr>
              <w:jc w:val="center"/>
              <w:rPr>
                <w:b/>
                <w:sz w:val="20"/>
                <w:szCs w:val="20"/>
              </w:rPr>
            </w:pPr>
            <w:r w:rsidRPr="005D4B7B">
              <w:rPr>
                <w:b/>
                <w:sz w:val="20"/>
                <w:szCs w:val="20"/>
              </w:rPr>
              <w:t>Алюминиевый сплав</w:t>
            </w:r>
          </w:p>
        </w:tc>
      </w:tr>
      <w:tr w:rsidR="001B4790" w:rsidRPr="005D4B7B" w:rsidTr="005A55AD">
        <w:trPr>
          <w:cantSplit/>
        </w:trPr>
        <w:tc>
          <w:tcPr>
            <w:tcW w:w="1776" w:type="dxa"/>
            <w:vAlign w:val="center"/>
          </w:tcPr>
          <w:p w:rsidR="00096373" w:rsidRPr="005D4B7B" w:rsidRDefault="00333E3F" w:rsidP="00096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ГЗ-50</w:t>
            </w:r>
          </w:p>
        </w:tc>
        <w:tc>
          <w:tcPr>
            <w:tcW w:w="2194" w:type="dxa"/>
          </w:tcPr>
          <w:p w:rsidR="00096373" w:rsidRPr="005D4B7B" w:rsidRDefault="001B4790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 xml:space="preserve">АК9М2 </w:t>
            </w:r>
            <w:r w:rsidR="00096373" w:rsidRPr="005D4B7B">
              <w:rPr>
                <w:sz w:val="20"/>
                <w:szCs w:val="20"/>
              </w:rPr>
              <w:t>ГОСТ 1583-93</w:t>
            </w:r>
          </w:p>
        </w:tc>
        <w:tc>
          <w:tcPr>
            <w:tcW w:w="2835" w:type="dxa"/>
            <w:vAlign w:val="center"/>
          </w:tcPr>
          <w:p w:rsidR="00096373" w:rsidRPr="005D4B7B" w:rsidRDefault="00333E3F" w:rsidP="001B4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096373" w:rsidRPr="005D4B7B" w:rsidRDefault="00096373" w:rsidP="00096373">
            <w:pPr>
              <w:jc w:val="both"/>
              <w:rPr>
                <w:sz w:val="20"/>
                <w:szCs w:val="20"/>
              </w:rPr>
            </w:pPr>
          </w:p>
        </w:tc>
      </w:tr>
      <w:tr w:rsidR="005A55AD" w:rsidRPr="005D4B7B" w:rsidTr="00ED4A3A">
        <w:trPr>
          <w:cantSplit/>
        </w:trPr>
        <w:tc>
          <w:tcPr>
            <w:tcW w:w="1776" w:type="dxa"/>
            <w:vAlign w:val="center"/>
          </w:tcPr>
          <w:p w:rsidR="005A55AD" w:rsidRPr="005A55AD" w:rsidRDefault="00ED4A3A" w:rsidP="00096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ГЗ</w:t>
            </w:r>
            <w:r w:rsidR="00BF49FB">
              <w:rPr>
                <w:sz w:val="20"/>
                <w:szCs w:val="20"/>
              </w:rPr>
              <w:t>-65</w:t>
            </w:r>
          </w:p>
        </w:tc>
        <w:tc>
          <w:tcPr>
            <w:tcW w:w="2194" w:type="dxa"/>
          </w:tcPr>
          <w:p w:rsidR="005A55AD" w:rsidRPr="005D4B7B" w:rsidRDefault="005A55AD" w:rsidP="001B4790">
            <w:pPr>
              <w:jc w:val="center"/>
              <w:rPr>
                <w:sz w:val="20"/>
                <w:szCs w:val="20"/>
              </w:rPr>
            </w:pPr>
            <w:r w:rsidRPr="005A55AD">
              <w:rPr>
                <w:sz w:val="20"/>
                <w:szCs w:val="20"/>
              </w:rPr>
              <w:t>АК9М2 ГОСТ 1583-93</w:t>
            </w:r>
          </w:p>
        </w:tc>
        <w:tc>
          <w:tcPr>
            <w:tcW w:w="2835" w:type="dxa"/>
            <w:vAlign w:val="center"/>
          </w:tcPr>
          <w:p w:rsidR="005A55AD" w:rsidRDefault="00ED4A3A" w:rsidP="001B4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015" w:type="dxa"/>
          </w:tcPr>
          <w:p w:rsidR="005A55AD" w:rsidRPr="005D4B7B" w:rsidRDefault="005A55AD" w:rsidP="00096373">
            <w:pPr>
              <w:jc w:val="both"/>
              <w:rPr>
                <w:sz w:val="20"/>
                <w:szCs w:val="20"/>
              </w:rPr>
            </w:pPr>
          </w:p>
        </w:tc>
      </w:tr>
      <w:tr w:rsidR="00ED4A3A" w:rsidRPr="005D4B7B" w:rsidTr="005D4B7B">
        <w:trPr>
          <w:cantSplit/>
        </w:trPr>
        <w:tc>
          <w:tcPr>
            <w:tcW w:w="1776" w:type="dxa"/>
            <w:tcBorders>
              <w:bottom w:val="single" w:sz="6" w:space="0" w:color="auto"/>
            </w:tcBorders>
            <w:vAlign w:val="center"/>
          </w:tcPr>
          <w:p w:rsidR="00ED4A3A" w:rsidRDefault="00ED4A3A" w:rsidP="00096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ГЗ-80</w:t>
            </w:r>
          </w:p>
        </w:tc>
        <w:tc>
          <w:tcPr>
            <w:tcW w:w="2194" w:type="dxa"/>
            <w:tcBorders>
              <w:bottom w:val="single" w:sz="6" w:space="0" w:color="auto"/>
            </w:tcBorders>
          </w:tcPr>
          <w:p w:rsidR="00ED4A3A" w:rsidRPr="005A55AD" w:rsidRDefault="00ED4A3A" w:rsidP="001B4790">
            <w:pPr>
              <w:jc w:val="center"/>
              <w:rPr>
                <w:sz w:val="20"/>
                <w:szCs w:val="20"/>
              </w:rPr>
            </w:pPr>
            <w:r w:rsidRPr="00ED4A3A">
              <w:rPr>
                <w:sz w:val="20"/>
                <w:szCs w:val="20"/>
              </w:rPr>
              <w:t>АК9М2 ГОСТ 1583-93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ED4A3A" w:rsidRDefault="00ED4A3A" w:rsidP="001B4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1015" w:type="dxa"/>
            <w:tcBorders>
              <w:bottom w:val="single" w:sz="6" w:space="0" w:color="auto"/>
            </w:tcBorders>
          </w:tcPr>
          <w:p w:rsidR="00ED4A3A" w:rsidRPr="005D4B7B" w:rsidRDefault="00ED4A3A" w:rsidP="00096373">
            <w:pPr>
              <w:jc w:val="both"/>
              <w:rPr>
                <w:sz w:val="20"/>
                <w:szCs w:val="20"/>
              </w:rPr>
            </w:pPr>
          </w:p>
        </w:tc>
      </w:tr>
    </w:tbl>
    <w:p w:rsidR="00096373" w:rsidRDefault="006E1A71" w:rsidP="006E1A71">
      <w:pPr>
        <w:jc w:val="both"/>
        <w:rPr>
          <w:sz w:val="20"/>
          <w:szCs w:val="20"/>
        </w:rPr>
      </w:pPr>
      <w:r w:rsidRPr="000F573C">
        <w:rPr>
          <w:sz w:val="20"/>
          <w:szCs w:val="20"/>
          <w:vertAlign w:val="superscript"/>
        </w:rPr>
        <w:t>*</w:t>
      </w:r>
      <w:r w:rsidRPr="005D4B7B">
        <w:rPr>
          <w:sz w:val="20"/>
          <w:szCs w:val="20"/>
        </w:rPr>
        <w:t xml:space="preserve"> В паспорт заносятся металлы, которые можно извлечь при разборке списанного изделия.</w:t>
      </w:r>
    </w:p>
    <w:p w:rsidR="00097DC2" w:rsidRPr="00DA60A2" w:rsidRDefault="004D59D7" w:rsidP="004D59D7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55682B" w:rsidRDefault="0055682B" w:rsidP="00147CD2">
      <w:pPr>
        <w:pStyle w:val="a3"/>
        <w:jc w:val="center"/>
        <w:rPr>
          <w:b/>
          <w:sz w:val="18"/>
          <w:szCs w:val="18"/>
        </w:rPr>
      </w:pPr>
    </w:p>
    <w:p w:rsidR="008B2795" w:rsidRPr="00DA60A2" w:rsidRDefault="00550226" w:rsidP="0043498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Состав изделия и комплектность</w:t>
      </w:r>
    </w:p>
    <w:p w:rsidR="00566AC8" w:rsidRPr="00DA60A2" w:rsidRDefault="00386721" w:rsidP="00566AC8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2F299E">
        <w:rPr>
          <w:sz w:val="20"/>
          <w:szCs w:val="20"/>
        </w:rPr>
        <w:t>комплект поставки входит заглушка</w:t>
      </w:r>
      <w:r w:rsidR="00566AC8" w:rsidRPr="00DA60A2">
        <w:rPr>
          <w:sz w:val="20"/>
          <w:szCs w:val="20"/>
        </w:rPr>
        <w:t>, паспорт (совмещенный с руководством по эксплуатации).</w:t>
      </w:r>
    </w:p>
    <w:p w:rsidR="006E76F9" w:rsidRDefault="002F299E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Партия заглуше</w:t>
      </w:r>
      <w:r w:rsidR="00386721">
        <w:rPr>
          <w:sz w:val="20"/>
          <w:szCs w:val="20"/>
        </w:rPr>
        <w:t>к</w:t>
      </w:r>
      <w:r w:rsidR="0087082A" w:rsidRPr="00DA60A2">
        <w:rPr>
          <w:sz w:val="20"/>
          <w:szCs w:val="20"/>
        </w:rPr>
        <w:t>,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423216" w:rsidRPr="00DA60A2" w:rsidRDefault="00423216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6E76F9" w:rsidRPr="00DA60A2" w:rsidRDefault="006E76F9" w:rsidP="006E76F9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Устройство и принцип работы</w:t>
      </w:r>
    </w:p>
    <w:p w:rsidR="005D4B7B" w:rsidRDefault="002F299E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Заглуш</w:t>
      </w:r>
      <w:r w:rsidR="00386721">
        <w:rPr>
          <w:sz w:val="20"/>
          <w:szCs w:val="20"/>
        </w:rPr>
        <w:t>ки</w:t>
      </w:r>
      <w:r w:rsidR="001018A8" w:rsidRPr="001018A8">
        <w:rPr>
          <w:sz w:val="20"/>
          <w:szCs w:val="20"/>
        </w:rPr>
        <w:t xml:space="preserve"> </w:t>
      </w:r>
      <w:r>
        <w:rPr>
          <w:sz w:val="20"/>
          <w:szCs w:val="20"/>
        </w:rPr>
        <w:t>ГЗ-50, ГЗ</w:t>
      </w:r>
      <w:r w:rsidR="003229FE">
        <w:rPr>
          <w:sz w:val="20"/>
          <w:szCs w:val="20"/>
        </w:rPr>
        <w:t>-65</w:t>
      </w:r>
      <w:r>
        <w:rPr>
          <w:sz w:val="20"/>
          <w:szCs w:val="20"/>
        </w:rPr>
        <w:t xml:space="preserve"> и ГЗ-80</w:t>
      </w:r>
      <w:r w:rsidR="00334EC2">
        <w:rPr>
          <w:sz w:val="20"/>
          <w:szCs w:val="20"/>
        </w:rPr>
        <w:t xml:space="preserve"> </w:t>
      </w:r>
      <w:r w:rsidR="00386721">
        <w:rPr>
          <w:sz w:val="20"/>
          <w:szCs w:val="20"/>
        </w:rPr>
        <w:t>представляю</w:t>
      </w:r>
      <w:r w:rsidR="001018A8" w:rsidRPr="001018A8">
        <w:rPr>
          <w:sz w:val="20"/>
          <w:szCs w:val="20"/>
        </w:rPr>
        <w:t xml:space="preserve">т собой </w:t>
      </w:r>
      <w:r w:rsidR="001018A8">
        <w:rPr>
          <w:sz w:val="20"/>
          <w:szCs w:val="20"/>
        </w:rPr>
        <w:t>отливку из алюминиевого сплава</w:t>
      </w:r>
      <w:r w:rsidR="00423216">
        <w:rPr>
          <w:sz w:val="20"/>
          <w:szCs w:val="20"/>
        </w:rPr>
        <w:t xml:space="preserve"> (см. Рис. 1)</w:t>
      </w:r>
      <w:r w:rsidR="001018A8">
        <w:rPr>
          <w:sz w:val="20"/>
          <w:szCs w:val="20"/>
        </w:rPr>
        <w:t xml:space="preserve">. </w:t>
      </w:r>
    </w:p>
    <w:p w:rsidR="00423216" w:rsidRPr="00DA60A2" w:rsidRDefault="00423216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691AB2" w:rsidRPr="00423216" w:rsidRDefault="00FB4020" w:rsidP="00386721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879678" cy="413838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З-50 с позициями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7" t="11249" r="10653" b="21056"/>
                    <a:stretch/>
                  </pic:blipFill>
                  <pic:spPr bwMode="auto">
                    <a:xfrm>
                      <a:off x="0" y="0"/>
                      <a:ext cx="2881439" cy="4140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C58" w:rsidRPr="00DA60A2" w:rsidRDefault="00314E44" w:rsidP="00CB1D95">
      <w:pPr>
        <w:ind w:firstLine="360"/>
        <w:jc w:val="center"/>
        <w:rPr>
          <w:sz w:val="20"/>
          <w:szCs w:val="20"/>
        </w:rPr>
      </w:pPr>
      <w:r w:rsidRPr="00DA60A2">
        <w:rPr>
          <w:sz w:val="20"/>
          <w:szCs w:val="20"/>
        </w:rPr>
        <w:t>Рис. 1</w:t>
      </w:r>
      <w:r w:rsidRPr="00DA60A2">
        <w:rPr>
          <w:noProof/>
          <w:sz w:val="20"/>
          <w:szCs w:val="20"/>
        </w:rPr>
        <w:t xml:space="preserve">. Конструкция </w:t>
      </w:r>
      <w:r w:rsidR="002F299E">
        <w:rPr>
          <w:noProof/>
          <w:sz w:val="20"/>
          <w:szCs w:val="20"/>
        </w:rPr>
        <w:t>заглушки</w:t>
      </w:r>
      <w:r w:rsidR="00423216">
        <w:rPr>
          <w:sz w:val="20"/>
          <w:szCs w:val="20"/>
        </w:rPr>
        <w:t xml:space="preserve"> </w:t>
      </w:r>
      <w:r w:rsidR="00386721">
        <w:rPr>
          <w:sz w:val="20"/>
          <w:szCs w:val="20"/>
        </w:rPr>
        <w:t>Г</w:t>
      </w:r>
      <w:r w:rsidR="002F299E">
        <w:rPr>
          <w:sz w:val="20"/>
          <w:szCs w:val="20"/>
        </w:rPr>
        <w:t>З</w:t>
      </w:r>
      <w:r w:rsidR="003229FE">
        <w:rPr>
          <w:sz w:val="20"/>
          <w:szCs w:val="20"/>
        </w:rPr>
        <w:t>-65</w:t>
      </w:r>
      <w:r w:rsidR="00423216">
        <w:rPr>
          <w:sz w:val="20"/>
          <w:szCs w:val="20"/>
        </w:rPr>
        <w:t>.</w:t>
      </w:r>
    </w:p>
    <w:p w:rsidR="00097DC2" w:rsidRDefault="00097DC2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23216" w:rsidRPr="00DA60A2" w:rsidRDefault="00423216" w:rsidP="00423216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Указание мер безопасности</w:t>
      </w:r>
    </w:p>
    <w:p w:rsidR="00423216" w:rsidRPr="00DA60A2" w:rsidRDefault="002F299E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Не допускается эксплуатация заглушек</w:t>
      </w:r>
      <w:r w:rsidR="00423216" w:rsidRPr="00DA60A2">
        <w:rPr>
          <w:sz w:val="20"/>
          <w:szCs w:val="20"/>
        </w:rPr>
        <w:t xml:space="preserve"> при рабочем давлении выше максимально </w:t>
      </w:r>
      <w:proofErr w:type="gramStart"/>
      <w:r w:rsidR="00423216" w:rsidRPr="00DA60A2">
        <w:rPr>
          <w:sz w:val="20"/>
          <w:szCs w:val="20"/>
        </w:rPr>
        <w:t>указанного</w:t>
      </w:r>
      <w:proofErr w:type="gramEnd"/>
      <w:r w:rsidR="00423216" w:rsidRPr="00DA60A2">
        <w:rPr>
          <w:sz w:val="20"/>
          <w:szCs w:val="20"/>
        </w:rPr>
        <w:t>.</w:t>
      </w:r>
    </w:p>
    <w:p w:rsidR="00423216" w:rsidRDefault="00423216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bookmarkStart w:id="1" w:name="_GoBack"/>
      <w:bookmarkEnd w:id="1"/>
    </w:p>
    <w:p w:rsidR="007232BB" w:rsidRPr="00DA60A2" w:rsidRDefault="00550226" w:rsidP="0043498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Техническое обслуживание</w:t>
      </w:r>
    </w:p>
    <w:p w:rsidR="007232BB" w:rsidRPr="00DA60A2" w:rsidRDefault="00544FB4" w:rsidP="00544FB4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После окончания работы п</w:t>
      </w:r>
      <w:r w:rsidR="002F299E">
        <w:rPr>
          <w:sz w:val="20"/>
          <w:szCs w:val="20"/>
        </w:rPr>
        <w:t>ромыть заглуш</w:t>
      </w:r>
      <w:r w:rsidR="007448B0">
        <w:rPr>
          <w:sz w:val="20"/>
          <w:szCs w:val="20"/>
        </w:rPr>
        <w:t>ку</w:t>
      </w:r>
      <w:r w:rsidR="007232BB" w:rsidRPr="00DA60A2">
        <w:rPr>
          <w:sz w:val="20"/>
          <w:szCs w:val="20"/>
        </w:rPr>
        <w:t xml:space="preserve"> чи</w:t>
      </w:r>
      <w:r w:rsidR="00200F10" w:rsidRPr="00DA60A2">
        <w:rPr>
          <w:sz w:val="20"/>
          <w:szCs w:val="20"/>
        </w:rPr>
        <w:t>стой водой</w:t>
      </w:r>
      <w:r w:rsidRPr="00DA60A2">
        <w:rPr>
          <w:sz w:val="20"/>
          <w:szCs w:val="20"/>
        </w:rPr>
        <w:t>.</w:t>
      </w:r>
    </w:p>
    <w:p w:rsidR="007232BB" w:rsidRPr="00DA60A2" w:rsidRDefault="007232BB" w:rsidP="004F5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Хранить на складе в условиях, исключающих воздействие атмосферных </w:t>
      </w:r>
      <w:r w:rsidR="006B0F8A" w:rsidRPr="00DA60A2">
        <w:rPr>
          <w:sz w:val="20"/>
          <w:szCs w:val="20"/>
        </w:rPr>
        <w:t>осадков и</w:t>
      </w:r>
      <w:r w:rsidRPr="00DA60A2">
        <w:rPr>
          <w:sz w:val="20"/>
          <w:szCs w:val="20"/>
        </w:rPr>
        <w:t xml:space="preserve"> прямых солнечных лучей.</w:t>
      </w:r>
      <w:r w:rsidR="004F5E30" w:rsidRPr="00DA60A2">
        <w:rPr>
          <w:sz w:val="20"/>
          <w:szCs w:val="20"/>
        </w:rPr>
        <w:t xml:space="preserve"> Перед кратковременным или длительным хранением </w:t>
      </w:r>
      <w:r w:rsidR="002F299E">
        <w:rPr>
          <w:sz w:val="20"/>
          <w:szCs w:val="20"/>
        </w:rPr>
        <w:t>заглуш</w:t>
      </w:r>
      <w:r w:rsidR="007448B0">
        <w:rPr>
          <w:sz w:val="20"/>
          <w:szCs w:val="20"/>
        </w:rPr>
        <w:t>ки</w:t>
      </w:r>
      <w:r w:rsidR="004F5E30" w:rsidRPr="00DA60A2">
        <w:rPr>
          <w:sz w:val="20"/>
          <w:szCs w:val="20"/>
        </w:rPr>
        <w:t xml:space="preserve"> должны подвергаться противокоррозионной защите консервационным маслом К-17 ГОСТ 10877-76. Варианты защиты ВЗ-1 ГОСТ 9.014-78. Срок защиты издел</w:t>
      </w:r>
      <w:r w:rsidR="002F299E">
        <w:rPr>
          <w:sz w:val="20"/>
          <w:szCs w:val="20"/>
        </w:rPr>
        <w:t>ия – до 1 года. При вводе заглуш</w:t>
      </w:r>
      <w:r w:rsidR="007448B0">
        <w:rPr>
          <w:sz w:val="20"/>
          <w:szCs w:val="20"/>
        </w:rPr>
        <w:t>ки</w:t>
      </w:r>
      <w:r w:rsidR="004F5E30" w:rsidRPr="00DA60A2">
        <w:rPr>
          <w:sz w:val="20"/>
          <w:szCs w:val="20"/>
        </w:rPr>
        <w:t xml:space="preserve"> в эксплуатацию после хранения </w:t>
      </w:r>
      <w:proofErr w:type="spellStart"/>
      <w:r w:rsidR="004F5E30" w:rsidRPr="00DA60A2">
        <w:rPr>
          <w:sz w:val="20"/>
          <w:szCs w:val="20"/>
        </w:rPr>
        <w:t>расконсервация</w:t>
      </w:r>
      <w:proofErr w:type="spellEnd"/>
      <w:r w:rsidR="004F5E30" w:rsidRPr="00DA60A2">
        <w:rPr>
          <w:sz w:val="20"/>
          <w:szCs w:val="20"/>
        </w:rPr>
        <w:t xml:space="preserve"> не производится.</w:t>
      </w:r>
    </w:p>
    <w:p w:rsidR="007232BB" w:rsidRPr="00DA60A2" w:rsidRDefault="002F299E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Заглуш</w:t>
      </w:r>
      <w:r w:rsidR="007448B0">
        <w:rPr>
          <w:sz w:val="20"/>
          <w:szCs w:val="20"/>
        </w:rPr>
        <w:t>ки</w:t>
      </w:r>
      <w:r w:rsidR="007232BB" w:rsidRPr="00DA60A2">
        <w:rPr>
          <w:sz w:val="20"/>
          <w:szCs w:val="20"/>
        </w:rPr>
        <w:t xml:space="preserve"> упаковываются в тару, обеспечивающую защиту изделий при хранении и транспортировании. По согласова</w:t>
      </w:r>
      <w:r w:rsidR="007448B0">
        <w:rPr>
          <w:sz w:val="20"/>
          <w:szCs w:val="20"/>
        </w:rPr>
        <w:t>нию с потреб</w:t>
      </w:r>
      <w:r>
        <w:rPr>
          <w:sz w:val="20"/>
          <w:szCs w:val="20"/>
        </w:rPr>
        <w:t>ителем, поставка заглуше</w:t>
      </w:r>
      <w:r w:rsidR="007448B0">
        <w:rPr>
          <w:sz w:val="20"/>
          <w:szCs w:val="20"/>
        </w:rPr>
        <w:t>к</w:t>
      </w:r>
      <w:r w:rsidR="007232BB" w:rsidRPr="00DA60A2">
        <w:rPr>
          <w:sz w:val="20"/>
          <w:szCs w:val="20"/>
        </w:rPr>
        <w:t xml:space="preserve"> может осуществляться без упаковки в тару, при транспо</w:t>
      </w:r>
      <w:r w:rsidR="000275BF" w:rsidRPr="00DA60A2">
        <w:rPr>
          <w:sz w:val="20"/>
          <w:szCs w:val="20"/>
        </w:rPr>
        <w:t xml:space="preserve">ртировании их в универсальных </w:t>
      </w:r>
      <w:r w:rsidR="00DE79BE" w:rsidRPr="00DA60A2">
        <w:rPr>
          <w:sz w:val="20"/>
          <w:szCs w:val="20"/>
        </w:rPr>
        <w:t xml:space="preserve">контейнерах и </w:t>
      </w:r>
      <w:r w:rsidR="007232BB" w:rsidRPr="00DA60A2">
        <w:rPr>
          <w:sz w:val="20"/>
          <w:szCs w:val="20"/>
        </w:rPr>
        <w:t>кузова</w:t>
      </w:r>
      <w:r w:rsidR="00DE79BE" w:rsidRPr="00DA60A2">
        <w:rPr>
          <w:sz w:val="20"/>
          <w:szCs w:val="20"/>
        </w:rPr>
        <w:t xml:space="preserve">х </w:t>
      </w:r>
      <w:r w:rsidR="00331C0E" w:rsidRPr="00DA60A2">
        <w:rPr>
          <w:sz w:val="20"/>
          <w:szCs w:val="20"/>
        </w:rPr>
        <w:t xml:space="preserve">автомобильного </w:t>
      </w:r>
      <w:r w:rsidR="007232BB" w:rsidRPr="00DA60A2">
        <w:rPr>
          <w:sz w:val="20"/>
          <w:szCs w:val="20"/>
        </w:rPr>
        <w:t>транспорта, с предохранением изделий от механических повреждений.</w:t>
      </w:r>
    </w:p>
    <w:p w:rsidR="0043498C" w:rsidRDefault="0043498C" w:rsidP="006C46FC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18"/>
          <w:szCs w:val="18"/>
        </w:rPr>
      </w:pPr>
    </w:p>
    <w:p w:rsidR="004F0684" w:rsidRPr="00DA60A2" w:rsidRDefault="00550226" w:rsidP="0043498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lastRenderedPageBreak/>
        <w:t>Свидетельство о приемке</w:t>
      </w:r>
    </w:p>
    <w:p w:rsidR="004F0684" w:rsidRPr="00DA60A2" w:rsidRDefault="002F299E" w:rsidP="00097DC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Головки-заглушки</w:t>
      </w:r>
      <w:r w:rsidR="00B76CF9" w:rsidRPr="00DA60A2">
        <w:rPr>
          <w:sz w:val="20"/>
          <w:szCs w:val="20"/>
        </w:rPr>
        <w:t xml:space="preserve"> </w:t>
      </w:r>
      <w:r>
        <w:rPr>
          <w:sz w:val="20"/>
          <w:szCs w:val="20"/>
        </w:rPr>
        <w:t>ГЗ-</w:t>
      </w:r>
      <w:r w:rsidR="003229FE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="003229FE">
        <w:rPr>
          <w:sz w:val="20"/>
          <w:szCs w:val="20"/>
        </w:rPr>
        <w:t>,</w:t>
      </w:r>
      <w:r>
        <w:rPr>
          <w:sz w:val="20"/>
          <w:szCs w:val="20"/>
        </w:rPr>
        <w:t xml:space="preserve"> ГЗ-65 и ГЗ-80</w:t>
      </w:r>
      <w:r w:rsidR="004F0684" w:rsidRPr="00DA60A2">
        <w:rPr>
          <w:sz w:val="20"/>
          <w:szCs w:val="20"/>
        </w:rPr>
        <w:t xml:space="preserve"> соответствуют</w:t>
      </w:r>
      <w:r w:rsidR="00775B55" w:rsidRPr="00DA60A2">
        <w:rPr>
          <w:sz w:val="20"/>
          <w:szCs w:val="20"/>
        </w:rPr>
        <w:t xml:space="preserve"> </w:t>
      </w:r>
      <w:r w:rsidR="00B76CF9" w:rsidRPr="00DA60A2">
        <w:rPr>
          <w:bCs/>
          <w:sz w:val="20"/>
          <w:szCs w:val="20"/>
        </w:rPr>
        <w:t xml:space="preserve">ТУ </w:t>
      </w:r>
      <w:r w:rsidR="00282CC9" w:rsidRPr="00282CC9">
        <w:rPr>
          <w:bCs/>
          <w:sz w:val="20"/>
          <w:szCs w:val="20"/>
        </w:rPr>
        <w:t>4854-001-95431139-2010</w:t>
      </w:r>
      <w:r w:rsidR="00282CC9">
        <w:rPr>
          <w:bCs/>
          <w:sz w:val="20"/>
          <w:szCs w:val="20"/>
        </w:rPr>
        <w:t xml:space="preserve"> </w:t>
      </w:r>
      <w:r w:rsidR="004F0684" w:rsidRPr="00DA60A2">
        <w:rPr>
          <w:sz w:val="20"/>
          <w:szCs w:val="20"/>
        </w:rPr>
        <w:t>и признаны годными к эксплуатации.</w:t>
      </w:r>
    </w:p>
    <w:p w:rsidR="004F0684" w:rsidRPr="00DA60A2" w:rsidRDefault="004F0684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Изделие подвергнуто консервации и упаковке согласно требованиям, предусмотренным настоящим паспортом.</w:t>
      </w:r>
    </w:p>
    <w:p w:rsidR="00625512" w:rsidRPr="00DA60A2" w:rsidRDefault="00625512" w:rsidP="004F0684">
      <w:pPr>
        <w:jc w:val="both"/>
        <w:rPr>
          <w:sz w:val="20"/>
          <w:szCs w:val="20"/>
        </w:rPr>
      </w:pPr>
    </w:p>
    <w:p w:rsidR="004F0684" w:rsidRPr="00DA60A2" w:rsidRDefault="004F0684" w:rsidP="004F0684">
      <w:pPr>
        <w:jc w:val="both"/>
        <w:rPr>
          <w:sz w:val="20"/>
          <w:szCs w:val="20"/>
        </w:rPr>
      </w:pPr>
      <w:r w:rsidRPr="00DA60A2">
        <w:rPr>
          <w:sz w:val="20"/>
          <w:szCs w:val="20"/>
        </w:rPr>
        <w:t>Дата консервации</w:t>
      </w:r>
      <w:r w:rsidR="00B76CF9" w:rsidRPr="00DA60A2">
        <w:rPr>
          <w:sz w:val="20"/>
          <w:szCs w:val="20"/>
        </w:rPr>
        <w:t xml:space="preserve"> ___.</w:t>
      </w:r>
      <w:r w:rsidR="00FC5C45" w:rsidRPr="00DA60A2">
        <w:rPr>
          <w:sz w:val="20"/>
          <w:szCs w:val="20"/>
        </w:rPr>
        <w:t>___</w:t>
      </w:r>
      <w:r w:rsidR="00B76CF9" w:rsidRPr="00DA60A2">
        <w:rPr>
          <w:sz w:val="20"/>
          <w:szCs w:val="20"/>
        </w:rPr>
        <w:t>.</w:t>
      </w:r>
      <w:r w:rsidR="00FC5C45" w:rsidRPr="00DA60A2">
        <w:rPr>
          <w:sz w:val="20"/>
          <w:szCs w:val="20"/>
        </w:rPr>
        <w:t>____</w:t>
      </w:r>
      <w:r w:rsidR="006B0F8A" w:rsidRPr="00DA60A2">
        <w:rPr>
          <w:sz w:val="20"/>
          <w:szCs w:val="20"/>
        </w:rPr>
        <w:t>_</w:t>
      </w:r>
      <w:r w:rsidR="00B76CF9" w:rsidRPr="00DA60A2">
        <w:rPr>
          <w:sz w:val="20"/>
          <w:szCs w:val="20"/>
        </w:rPr>
        <w:t xml:space="preserve"> г.</w:t>
      </w:r>
      <w:r w:rsidR="00CF7672" w:rsidRPr="00DA60A2">
        <w:rPr>
          <w:sz w:val="20"/>
          <w:szCs w:val="20"/>
        </w:rPr>
        <w:t xml:space="preserve"> </w:t>
      </w:r>
      <w:r w:rsidRPr="00DA60A2">
        <w:rPr>
          <w:sz w:val="20"/>
          <w:szCs w:val="20"/>
        </w:rPr>
        <w:t xml:space="preserve">Срок консервации </w:t>
      </w:r>
      <w:r w:rsidR="00200F10" w:rsidRPr="00DA60A2">
        <w:rPr>
          <w:sz w:val="20"/>
          <w:szCs w:val="20"/>
        </w:rPr>
        <w:t>–</w:t>
      </w:r>
      <w:r w:rsidRPr="00DA60A2">
        <w:rPr>
          <w:sz w:val="20"/>
          <w:szCs w:val="20"/>
        </w:rPr>
        <w:t xml:space="preserve"> 1</w:t>
      </w:r>
      <w:r w:rsidR="00200F10" w:rsidRPr="00DA60A2">
        <w:rPr>
          <w:sz w:val="20"/>
          <w:szCs w:val="20"/>
        </w:rPr>
        <w:t xml:space="preserve"> </w:t>
      </w:r>
      <w:r w:rsidRPr="00DA60A2">
        <w:rPr>
          <w:sz w:val="20"/>
          <w:szCs w:val="20"/>
        </w:rPr>
        <w:t>год</w:t>
      </w:r>
      <w:r w:rsidR="00200F10" w:rsidRPr="00DA60A2">
        <w:rPr>
          <w:sz w:val="20"/>
          <w:szCs w:val="20"/>
        </w:rPr>
        <w:t>.</w:t>
      </w:r>
    </w:p>
    <w:p w:rsidR="004F40DF" w:rsidRDefault="004F40DF" w:rsidP="00DE79BE">
      <w:pPr>
        <w:tabs>
          <w:tab w:val="left" w:pos="1276"/>
          <w:tab w:val="left" w:pos="2694"/>
          <w:tab w:val="left" w:pos="3261"/>
        </w:tabs>
        <w:jc w:val="both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016"/>
        <w:gridCol w:w="2196"/>
      </w:tblGrid>
      <w:tr w:rsidR="004F40DF" w:rsidTr="004F40DF">
        <w:tc>
          <w:tcPr>
            <w:tcW w:w="0" w:type="auto"/>
          </w:tcPr>
          <w:p w:rsidR="004F40DF" w:rsidRPr="00DA60A2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F40DF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4F40DF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E79BE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0" w:type="auto"/>
          </w:tcPr>
          <w:p w:rsidR="004F40DF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184F83">
              <w:rPr>
                <w:sz w:val="18"/>
                <w:szCs w:val="18"/>
              </w:rPr>
              <w:t>________________</w:t>
            </w:r>
          </w:p>
          <w:p w:rsidR="004F40DF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E79BE">
              <w:rPr>
                <w:sz w:val="16"/>
                <w:szCs w:val="16"/>
              </w:rPr>
              <w:t>(расшифровка подписи)</w:t>
            </w:r>
          </w:p>
        </w:tc>
      </w:tr>
      <w:tr w:rsidR="004F40DF" w:rsidTr="004F40DF">
        <w:tc>
          <w:tcPr>
            <w:tcW w:w="0" w:type="auto"/>
          </w:tcPr>
          <w:p w:rsidR="004F40DF" w:rsidRPr="00184F83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Tr="004F40DF"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DA60A2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Tr="004F40DF"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184F83">
              <w:rPr>
                <w:sz w:val="18"/>
                <w:szCs w:val="18"/>
              </w:rPr>
              <w:t>____________________</w:t>
            </w:r>
          </w:p>
          <w:p w:rsidR="004F40DF" w:rsidRPr="00184F83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56B12">
              <w:rPr>
                <w:sz w:val="16"/>
                <w:szCs w:val="16"/>
              </w:rPr>
              <w:t>(</w:t>
            </w:r>
            <w:r w:rsidRPr="00DE79BE">
              <w:rPr>
                <w:sz w:val="16"/>
                <w:szCs w:val="16"/>
              </w:rPr>
              <w:t>число, месяц</w:t>
            </w:r>
            <w:r w:rsidR="00865FE1">
              <w:rPr>
                <w:sz w:val="16"/>
                <w:szCs w:val="16"/>
              </w:rPr>
              <w:t>,</w:t>
            </w:r>
            <w:r w:rsidR="00865FE1" w:rsidRPr="00356B12">
              <w:rPr>
                <w:sz w:val="16"/>
                <w:szCs w:val="16"/>
              </w:rPr>
              <w:t xml:space="preserve"> год</w:t>
            </w:r>
            <w:r w:rsidRPr="00DE79BE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E56C8E" w:rsidRPr="00EA7F1F" w:rsidRDefault="00E56C8E" w:rsidP="00E56C8E">
      <w:pPr>
        <w:jc w:val="center"/>
        <w:rPr>
          <w:b/>
          <w:sz w:val="12"/>
          <w:szCs w:val="18"/>
        </w:rPr>
      </w:pPr>
    </w:p>
    <w:p w:rsidR="00200F10" w:rsidRPr="00DA60A2" w:rsidRDefault="00550226" w:rsidP="0043498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Гарантийные обязательства</w:t>
      </w:r>
    </w:p>
    <w:p w:rsidR="00200F10" w:rsidRPr="00DA60A2" w:rsidRDefault="00200F10" w:rsidP="00775B55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  <w:r w:rsidRPr="00DA60A2">
        <w:rPr>
          <w:sz w:val="20"/>
          <w:szCs w:val="20"/>
        </w:rPr>
        <w:t xml:space="preserve">Предприятие-изготовитель </w:t>
      </w:r>
      <w:r w:rsidR="00282CC9">
        <w:rPr>
          <w:sz w:val="20"/>
          <w:szCs w:val="20"/>
        </w:rPr>
        <w:t xml:space="preserve">гарантирует </w:t>
      </w:r>
      <w:r w:rsidR="002F299E">
        <w:rPr>
          <w:sz w:val="20"/>
          <w:szCs w:val="20"/>
        </w:rPr>
        <w:t>соответствие заглуше</w:t>
      </w:r>
      <w:r w:rsidR="00282CC9">
        <w:rPr>
          <w:sz w:val="20"/>
          <w:szCs w:val="20"/>
        </w:rPr>
        <w:t>к</w:t>
      </w:r>
      <w:r w:rsidRPr="00DA60A2">
        <w:rPr>
          <w:sz w:val="20"/>
          <w:szCs w:val="20"/>
        </w:rPr>
        <w:t xml:space="preserve"> требованиям </w:t>
      </w:r>
      <w:r w:rsidR="00B76CF9" w:rsidRPr="00DA60A2">
        <w:rPr>
          <w:bCs/>
          <w:sz w:val="20"/>
          <w:szCs w:val="20"/>
        </w:rPr>
        <w:t xml:space="preserve">ТУ </w:t>
      </w:r>
      <w:r w:rsidR="00282CC9" w:rsidRPr="00282CC9">
        <w:rPr>
          <w:bCs/>
          <w:sz w:val="20"/>
          <w:szCs w:val="20"/>
        </w:rPr>
        <w:t>4854-001-95431139-2010</w:t>
      </w:r>
      <w:r w:rsidR="00282CC9">
        <w:rPr>
          <w:bCs/>
          <w:sz w:val="20"/>
          <w:szCs w:val="20"/>
        </w:rPr>
        <w:t xml:space="preserve"> </w:t>
      </w:r>
      <w:r w:rsidRPr="00DA60A2">
        <w:rPr>
          <w:sz w:val="20"/>
          <w:szCs w:val="20"/>
        </w:rPr>
        <w:t>при соблюдении условий эксплуатации, транспортирования и</w:t>
      </w:r>
      <w:r w:rsidR="00FB6E87" w:rsidRPr="00DA60A2">
        <w:rPr>
          <w:sz w:val="20"/>
          <w:szCs w:val="20"/>
        </w:rPr>
        <w:t xml:space="preserve"> хранения, </w:t>
      </w:r>
      <w:r w:rsidR="00D955FD" w:rsidRPr="00DA60A2">
        <w:rPr>
          <w:sz w:val="20"/>
          <w:szCs w:val="20"/>
        </w:rPr>
        <w:t>изложенных в «Технических условиях».</w:t>
      </w:r>
    </w:p>
    <w:p w:rsidR="00200F10" w:rsidRPr="00DA60A2" w:rsidRDefault="00200F10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Гар</w:t>
      </w:r>
      <w:r w:rsidR="0084373E" w:rsidRPr="00DA60A2">
        <w:rPr>
          <w:sz w:val="20"/>
          <w:szCs w:val="20"/>
        </w:rPr>
        <w:t>антийный срок устанавливается 18 месяцев</w:t>
      </w:r>
      <w:r w:rsidR="002F299E">
        <w:rPr>
          <w:sz w:val="20"/>
          <w:szCs w:val="20"/>
        </w:rPr>
        <w:t xml:space="preserve"> со дня ввода заглушек</w:t>
      </w:r>
      <w:r w:rsidRPr="00DA60A2">
        <w:rPr>
          <w:sz w:val="20"/>
          <w:szCs w:val="20"/>
        </w:rPr>
        <w:t xml:space="preserve"> в эксплуатацию.</w:t>
      </w:r>
    </w:p>
    <w:p w:rsidR="00B56BF5" w:rsidRPr="00184F83" w:rsidRDefault="00B56BF5" w:rsidP="00B56BF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56BF5" w:rsidRPr="00DA60A2" w:rsidRDefault="00200F10" w:rsidP="00B56BF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Сведения о рекламациях.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B56BF5" w:rsidRPr="00DA60A2" w:rsidTr="00857D53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B56BF5" w:rsidRPr="00DA60A2" w:rsidRDefault="00B56BF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Номер и дата</w:t>
            </w:r>
          </w:p>
          <w:p w:rsidR="00B56BF5" w:rsidRPr="00DA60A2" w:rsidRDefault="00B56BF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B56BF5" w:rsidRPr="00DA60A2" w:rsidRDefault="00B56BF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Краткое содержание</w:t>
            </w:r>
          </w:p>
          <w:p w:rsidR="00B56BF5" w:rsidRPr="00DA60A2" w:rsidRDefault="00B56BF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B56BF5" w:rsidRPr="00DA60A2" w:rsidRDefault="00B56BF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Меры, принятые</w:t>
            </w:r>
          </w:p>
          <w:p w:rsidR="00B56BF5" w:rsidRPr="00DA60A2" w:rsidRDefault="00B56BF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B56BF5" w:rsidRPr="00C71F30" w:rsidTr="003F385D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B56BF5" w:rsidRPr="00C71F30" w:rsidRDefault="00B56BF5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B56BF5" w:rsidRPr="00C71F30" w:rsidRDefault="00B56BF5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B56BF5" w:rsidRPr="00C71F30" w:rsidRDefault="00B56BF5" w:rsidP="00857D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6BF5" w:rsidRPr="00B56BF5" w:rsidRDefault="00B56BF5" w:rsidP="00B56BF5">
      <w:pPr>
        <w:pStyle w:val="a3"/>
        <w:tabs>
          <w:tab w:val="left" w:pos="284"/>
        </w:tabs>
        <w:ind w:left="0"/>
        <w:rPr>
          <w:b/>
          <w:sz w:val="18"/>
          <w:szCs w:val="18"/>
        </w:rPr>
      </w:pPr>
    </w:p>
    <w:p w:rsidR="00B56BF5" w:rsidRDefault="00B56BF5" w:rsidP="00200F10">
      <w:pPr>
        <w:jc w:val="center"/>
        <w:rPr>
          <w:sz w:val="2"/>
          <w:szCs w:val="2"/>
        </w:rPr>
      </w:pPr>
    </w:p>
    <w:p w:rsidR="00B56BF5" w:rsidRPr="00CF7672" w:rsidRDefault="00B56BF5" w:rsidP="00200F10">
      <w:pPr>
        <w:jc w:val="center"/>
        <w:rPr>
          <w:sz w:val="2"/>
          <w:szCs w:val="2"/>
        </w:rPr>
      </w:pPr>
    </w:p>
    <w:sectPr w:rsidR="00B56BF5" w:rsidRPr="00CF7672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5F0"/>
    <w:multiLevelType w:val="hybridMultilevel"/>
    <w:tmpl w:val="20FA9A1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E90"/>
    <w:multiLevelType w:val="hybridMultilevel"/>
    <w:tmpl w:val="455C6A56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81B0E"/>
    <w:multiLevelType w:val="hybridMultilevel"/>
    <w:tmpl w:val="3E687A8A"/>
    <w:lvl w:ilvl="0" w:tplc="C1A09BC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9C3824"/>
    <w:multiLevelType w:val="hybridMultilevel"/>
    <w:tmpl w:val="0ABC52B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3D12"/>
    <w:rsid w:val="000275BF"/>
    <w:rsid w:val="00096373"/>
    <w:rsid w:val="00097DC2"/>
    <w:rsid w:val="000C4018"/>
    <w:rsid w:val="000D1D27"/>
    <w:rsid w:val="000D2386"/>
    <w:rsid w:val="000D735D"/>
    <w:rsid w:val="000F573C"/>
    <w:rsid w:val="000F7FD1"/>
    <w:rsid w:val="001018A8"/>
    <w:rsid w:val="00110F14"/>
    <w:rsid w:val="00136471"/>
    <w:rsid w:val="00147CD2"/>
    <w:rsid w:val="0016103E"/>
    <w:rsid w:val="001720B7"/>
    <w:rsid w:val="00184F83"/>
    <w:rsid w:val="001B4790"/>
    <w:rsid w:val="001B5C3B"/>
    <w:rsid w:val="001C4F05"/>
    <w:rsid w:val="001C68D2"/>
    <w:rsid w:val="001F0B5A"/>
    <w:rsid w:val="00200F10"/>
    <w:rsid w:val="00224770"/>
    <w:rsid w:val="002247FE"/>
    <w:rsid w:val="002519C0"/>
    <w:rsid w:val="002522A3"/>
    <w:rsid w:val="00257925"/>
    <w:rsid w:val="00282CC9"/>
    <w:rsid w:val="002949D4"/>
    <w:rsid w:val="002B40E7"/>
    <w:rsid w:val="002B6E7D"/>
    <w:rsid w:val="002F299E"/>
    <w:rsid w:val="002F2CBF"/>
    <w:rsid w:val="00314E44"/>
    <w:rsid w:val="003229FE"/>
    <w:rsid w:val="0032673F"/>
    <w:rsid w:val="00331C0E"/>
    <w:rsid w:val="00333E3F"/>
    <w:rsid w:val="00334EC2"/>
    <w:rsid w:val="003360E0"/>
    <w:rsid w:val="00356B12"/>
    <w:rsid w:val="00363193"/>
    <w:rsid w:val="00367BD0"/>
    <w:rsid w:val="00370EBC"/>
    <w:rsid w:val="00372CBB"/>
    <w:rsid w:val="00372D6D"/>
    <w:rsid w:val="003744A8"/>
    <w:rsid w:val="00383FEC"/>
    <w:rsid w:val="00386721"/>
    <w:rsid w:val="003F11DB"/>
    <w:rsid w:val="003F385D"/>
    <w:rsid w:val="00423216"/>
    <w:rsid w:val="0043498C"/>
    <w:rsid w:val="00435D6A"/>
    <w:rsid w:val="00437725"/>
    <w:rsid w:val="0045344A"/>
    <w:rsid w:val="004673DE"/>
    <w:rsid w:val="004D59D7"/>
    <w:rsid w:val="004E4E49"/>
    <w:rsid w:val="004F0684"/>
    <w:rsid w:val="004F40DF"/>
    <w:rsid w:val="004F5E30"/>
    <w:rsid w:val="005204FB"/>
    <w:rsid w:val="00526967"/>
    <w:rsid w:val="00544FB4"/>
    <w:rsid w:val="00550226"/>
    <w:rsid w:val="0055682B"/>
    <w:rsid w:val="00566693"/>
    <w:rsid w:val="00566AC8"/>
    <w:rsid w:val="005A55AD"/>
    <w:rsid w:val="005D4B7B"/>
    <w:rsid w:val="005E1D9E"/>
    <w:rsid w:val="005F5D67"/>
    <w:rsid w:val="006225D3"/>
    <w:rsid w:val="00625512"/>
    <w:rsid w:val="00626243"/>
    <w:rsid w:val="00637159"/>
    <w:rsid w:val="006708DE"/>
    <w:rsid w:val="00675A27"/>
    <w:rsid w:val="00691AB2"/>
    <w:rsid w:val="006B0F8A"/>
    <w:rsid w:val="006C40AC"/>
    <w:rsid w:val="006C46FC"/>
    <w:rsid w:val="006E1A71"/>
    <w:rsid w:val="006E2FE7"/>
    <w:rsid w:val="006E76F9"/>
    <w:rsid w:val="006F6D2E"/>
    <w:rsid w:val="00701251"/>
    <w:rsid w:val="007232BB"/>
    <w:rsid w:val="0073746F"/>
    <w:rsid w:val="00740EB0"/>
    <w:rsid w:val="007448B0"/>
    <w:rsid w:val="00755AD0"/>
    <w:rsid w:val="0076506F"/>
    <w:rsid w:val="00775B55"/>
    <w:rsid w:val="00780A77"/>
    <w:rsid w:val="00787C3E"/>
    <w:rsid w:val="00794FE3"/>
    <w:rsid w:val="007D21B4"/>
    <w:rsid w:val="007F1505"/>
    <w:rsid w:val="007F6DB5"/>
    <w:rsid w:val="007F71DF"/>
    <w:rsid w:val="00821A86"/>
    <w:rsid w:val="008367D1"/>
    <w:rsid w:val="0084373E"/>
    <w:rsid w:val="00846354"/>
    <w:rsid w:val="00860A12"/>
    <w:rsid w:val="00865FE1"/>
    <w:rsid w:val="0087082A"/>
    <w:rsid w:val="008774E8"/>
    <w:rsid w:val="00887CBE"/>
    <w:rsid w:val="008A4191"/>
    <w:rsid w:val="008B2795"/>
    <w:rsid w:val="008D0C58"/>
    <w:rsid w:val="008E2499"/>
    <w:rsid w:val="008E295B"/>
    <w:rsid w:val="008F00C5"/>
    <w:rsid w:val="00901FB4"/>
    <w:rsid w:val="0093606A"/>
    <w:rsid w:val="0095249E"/>
    <w:rsid w:val="00973E04"/>
    <w:rsid w:val="00975557"/>
    <w:rsid w:val="009919E9"/>
    <w:rsid w:val="009A027B"/>
    <w:rsid w:val="009A1E63"/>
    <w:rsid w:val="009D0937"/>
    <w:rsid w:val="009F22A4"/>
    <w:rsid w:val="00A10BFC"/>
    <w:rsid w:val="00A5792F"/>
    <w:rsid w:val="00A62946"/>
    <w:rsid w:val="00A81229"/>
    <w:rsid w:val="00AB312F"/>
    <w:rsid w:val="00AF12B7"/>
    <w:rsid w:val="00AF40E9"/>
    <w:rsid w:val="00B0504B"/>
    <w:rsid w:val="00B10323"/>
    <w:rsid w:val="00B4167A"/>
    <w:rsid w:val="00B56BF5"/>
    <w:rsid w:val="00B600D3"/>
    <w:rsid w:val="00B75502"/>
    <w:rsid w:val="00B76CF9"/>
    <w:rsid w:val="00B95C6C"/>
    <w:rsid w:val="00BC0602"/>
    <w:rsid w:val="00BE00A2"/>
    <w:rsid w:val="00BF49FB"/>
    <w:rsid w:val="00C14840"/>
    <w:rsid w:val="00C17A7B"/>
    <w:rsid w:val="00C2396C"/>
    <w:rsid w:val="00C24BEF"/>
    <w:rsid w:val="00C320A2"/>
    <w:rsid w:val="00C35A39"/>
    <w:rsid w:val="00C62486"/>
    <w:rsid w:val="00C814D0"/>
    <w:rsid w:val="00CB1D95"/>
    <w:rsid w:val="00CF7672"/>
    <w:rsid w:val="00D137E4"/>
    <w:rsid w:val="00D16063"/>
    <w:rsid w:val="00D8511D"/>
    <w:rsid w:val="00D955FD"/>
    <w:rsid w:val="00DA4505"/>
    <w:rsid w:val="00DA60A2"/>
    <w:rsid w:val="00DC6B36"/>
    <w:rsid w:val="00DE79BE"/>
    <w:rsid w:val="00E05F1D"/>
    <w:rsid w:val="00E32CCB"/>
    <w:rsid w:val="00E353D1"/>
    <w:rsid w:val="00E37C1D"/>
    <w:rsid w:val="00E56C8E"/>
    <w:rsid w:val="00E947E9"/>
    <w:rsid w:val="00EA7F1F"/>
    <w:rsid w:val="00EC3156"/>
    <w:rsid w:val="00ED4A3A"/>
    <w:rsid w:val="00EE1324"/>
    <w:rsid w:val="00F16E04"/>
    <w:rsid w:val="00F17FD1"/>
    <w:rsid w:val="00F2688A"/>
    <w:rsid w:val="00F34381"/>
    <w:rsid w:val="00F41FF9"/>
    <w:rsid w:val="00F5755A"/>
    <w:rsid w:val="00F65050"/>
    <w:rsid w:val="00F92D2E"/>
    <w:rsid w:val="00F940E6"/>
    <w:rsid w:val="00FA591E"/>
    <w:rsid w:val="00FB210F"/>
    <w:rsid w:val="00FB4020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4DF5-AB4E-445A-B2B0-D3DF6763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88</cp:revision>
  <cp:lastPrinted>2017-02-20T11:03:00Z</cp:lastPrinted>
  <dcterms:created xsi:type="dcterms:W3CDTF">2016-07-19T07:50:00Z</dcterms:created>
  <dcterms:modified xsi:type="dcterms:W3CDTF">2018-05-10T13:42:00Z</dcterms:modified>
</cp:coreProperties>
</file>