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6C" w:rsidRDefault="005E706C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6C01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  <w:r w:rsidRPr="002D6C01">
        <w:rPr>
          <w:b/>
          <w:noProof/>
          <w:color w:val="000000"/>
          <w:sz w:val="20"/>
          <w:szCs w:val="20"/>
        </w:rPr>
        <w:pict>
          <v:shape id="Рисунок 2" o:spid="_x0000_i1026" type="#_x0000_t75" style="width:18.75pt;height:27.75pt;visibility:visible">
            <v:imagedata r:id="rId6" o:title="" croptop="11175f" cropbottom="33910f" cropleft="28920f" cropright="26877f"/>
          </v:shape>
        </w:pict>
      </w:r>
    </w:p>
    <w:p w:rsidR="005E706C" w:rsidRDefault="005E706C" w:rsidP="00224770">
      <w:pPr>
        <w:jc w:val="center"/>
        <w:rPr>
          <w:b/>
          <w:lang w:eastAsia="en-US"/>
        </w:rPr>
      </w:pPr>
    </w:p>
    <w:p w:rsidR="005E706C" w:rsidRPr="00C24BEF" w:rsidRDefault="005E706C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5E706C" w:rsidRPr="00147CD2" w:rsidRDefault="005E706C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5E706C" w:rsidRPr="00566693" w:rsidRDefault="005E706C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СТВОЛЫ ПОЖАРНЫЕ РУЧНЫЕ</w:t>
      </w:r>
    </w:p>
    <w:p w:rsidR="005E706C" w:rsidRDefault="005E706C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РС-50.01П, РС-70.01П</w:t>
      </w:r>
    </w:p>
    <w:p w:rsidR="005E706C" w:rsidRDefault="005E706C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706C" w:rsidRPr="0045344A" w:rsidRDefault="005E706C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5E706C" w:rsidRPr="0045344A" w:rsidRDefault="005E706C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 xml:space="preserve">№ </w:t>
      </w:r>
      <w:r w:rsidRPr="0045344A">
        <w:rPr>
          <w:sz w:val="20"/>
          <w:szCs w:val="20"/>
          <w:lang w:val="en-US"/>
        </w:rPr>
        <w:t>C</w:t>
      </w:r>
      <w:r w:rsidRPr="0045344A">
        <w:rPr>
          <w:sz w:val="20"/>
          <w:szCs w:val="20"/>
        </w:rPr>
        <w:t>-</w:t>
      </w:r>
      <w:r w:rsidRPr="0045344A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.ПБ97.В.00520</w:t>
      </w:r>
    </w:p>
    <w:p w:rsidR="005E706C" w:rsidRPr="0045344A" w:rsidRDefault="005E706C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706C" w:rsidRPr="00C24BEF" w:rsidRDefault="005E706C" w:rsidP="0045344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Pr="00775B55">
        <w:rPr>
          <w:bCs/>
          <w:color w:val="000000"/>
          <w:sz w:val="20"/>
          <w:szCs w:val="20"/>
        </w:rPr>
        <w:t>(</w:t>
      </w:r>
      <w:r w:rsidRPr="0045344A">
        <w:rPr>
          <w:bCs/>
          <w:color w:val="000000"/>
          <w:sz w:val="20"/>
          <w:szCs w:val="20"/>
        </w:rPr>
        <w:t>ТУ 4854-004-35227160-2006</w:t>
      </w:r>
      <w:r w:rsidRPr="00775B55">
        <w:rPr>
          <w:bCs/>
          <w:color w:val="000000"/>
          <w:sz w:val="20"/>
          <w:szCs w:val="20"/>
        </w:rPr>
        <w:t>)</w:t>
      </w:r>
    </w:p>
    <w:p w:rsidR="005E706C" w:rsidRPr="00147CD2" w:rsidRDefault="005E706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706C" w:rsidRDefault="005E706C" w:rsidP="00F575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5E706C" w:rsidRDefault="005E706C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6C01">
        <w:rPr>
          <w:b/>
          <w:noProof/>
          <w:color w:val="000000"/>
          <w:sz w:val="20"/>
          <w:szCs w:val="20"/>
        </w:rPr>
        <w:pict>
          <v:shape id="Рисунок 6" o:spid="_x0000_i1027" type="#_x0000_t75" style="width:158.25pt;height:108.75pt;visibility:visible">
            <v:imagedata r:id="rId7" o:title="" croptop="10877f" cropbottom="10660f" cropleft="7037f" cropright="8107f"/>
          </v:shape>
        </w:pict>
      </w:r>
    </w:p>
    <w:p w:rsidR="005E706C" w:rsidRPr="00147CD2" w:rsidRDefault="005E706C" w:rsidP="005666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РС-</w:t>
      </w:r>
      <w:r w:rsidRPr="00147CD2">
        <w:rPr>
          <w:bCs/>
          <w:color w:val="000000"/>
          <w:sz w:val="20"/>
          <w:szCs w:val="20"/>
        </w:rPr>
        <w:t>50.</w:t>
      </w:r>
      <w:r>
        <w:rPr>
          <w:bCs/>
          <w:color w:val="000000"/>
          <w:sz w:val="20"/>
          <w:szCs w:val="20"/>
        </w:rPr>
        <w:t>01(А)</w:t>
      </w:r>
    </w:p>
    <w:p w:rsidR="005E706C" w:rsidRPr="00147CD2" w:rsidRDefault="005E706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706C" w:rsidRPr="00147CD2" w:rsidRDefault="005E706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2D6C01">
        <w:rPr>
          <w:noProof/>
          <w:color w:val="000000"/>
          <w:sz w:val="18"/>
          <w:szCs w:val="18"/>
        </w:rPr>
        <w:pict>
          <v:shape id="Рисунок 3" o:spid="_x0000_i1028" type="#_x0000_t75" style="width:186.75pt;height:143.25pt;visibility:visible">
            <v:imagedata r:id="rId8" o:title="" croptop="13373f" cropbottom="12667f" cropleft="14879f" cropright="8021f"/>
          </v:shape>
        </w:pict>
      </w:r>
    </w:p>
    <w:p w:rsidR="005E706C" w:rsidRPr="00147CD2" w:rsidRDefault="005E706C" w:rsidP="005666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  <w:szCs w:val="20"/>
        </w:rPr>
        <w:t>РС-70.01(А)</w:t>
      </w:r>
    </w:p>
    <w:p w:rsidR="005E706C" w:rsidRDefault="005E706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5E706C" w:rsidRDefault="005E706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5E706C" w:rsidRDefault="005E706C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5E706C" w:rsidRPr="0016103E" w:rsidRDefault="005E706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5E706C" w:rsidRPr="0016103E" w:rsidRDefault="005E706C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5E706C" w:rsidRPr="00F16E04" w:rsidRDefault="005E706C" w:rsidP="00F16E04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5E706C" w:rsidRPr="00147CD2" w:rsidRDefault="005E706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5E706C" w:rsidRPr="00DA60A2" w:rsidRDefault="005E706C" w:rsidP="00A5792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Назначение изделия</w:t>
      </w:r>
    </w:p>
    <w:p w:rsidR="005E706C" w:rsidRPr="00DA60A2" w:rsidRDefault="005E706C" w:rsidP="00C2396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Ручные пожарные стволы (далее стволы) РС-50</w:t>
      </w:r>
      <w:r>
        <w:rPr>
          <w:sz w:val="20"/>
          <w:szCs w:val="20"/>
        </w:rPr>
        <w:t>.01П и РС-70.01П</w:t>
      </w:r>
      <w:r w:rsidRPr="00DA60A2">
        <w:rPr>
          <w:sz w:val="20"/>
          <w:szCs w:val="20"/>
        </w:rPr>
        <w:t xml:space="preserve"> предназначены для постоянного крепления на конце пожарной рукавной линии и служат для формирования и направления сплошной струи воды на очаг пожара.</w:t>
      </w:r>
    </w:p>
    <w:p w:rsidR="005E706C" w:rsidRPr="00DA60A2" w:rsidRDefault="005E706C" w:rsidP="000D238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  <w:r w:rsidRPr="00DA60A2">
        <w:rPr>
          <w:sz w:val="20"/>
          <w:szCs w:val="20"/>
        </w:rPr>
        <w:t>Применяются для комплектации внутренних пожарных кранов (ПК) в жилых, общественных, административных, промышленных зданиях и сооружениях, а также пожарных мотопомп и других средств противопожарной защиты.</w:t>
      </w:r>
    </w:p>
    <w:p w:rsidR="005E706C" w:rsidRPr="00DA60A2" w:rsidRDefault="005E706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могут применяться в районах с умеренным, тропическим климатом, категория размещения 1 по ГОСТ 15150-69.</w:t>
      </w:r>
    </w:p>
    <w:p w:rsidR="005E706C" w:rsidRPr="00DA60A2" w:rsidRDefault="005E706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5E706C" w:rsidRPr="00DA60A2" w:rsidRDefault="005E706C" w:rsidP="0043498C">
      <w:pPr>
        <w:pStyle w:val="ListParagraph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характеристики</w:t>
      </w:r>
    </w:p>
    <w:p w:rsidR="005E706C" w:rsidRPr="00DA60A2" w:rsidRDefault="005E706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 1.</w:t>
      </w:r>
    </w:p>
    <w:p w:rsidR="005E706C" w:rsidRPr="005D4B7B" w:rsidRDefault="005E706C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276"/>
        <w:gridCol w:w="1299"/>
      </w:tblGrid>
      <w:tr w:rsidR="005E706C" w:rsidRPr="005D4B7B" w:rsidTr="002D6C01">
        <w:tc>
          <w:tcPr>
            <w:tcW w:w="5211" w:type="dxa"/>
            <w:vMerge w:val="restart"/>
            <w:vAlign w:val="center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bookmarkStart w:id="0" w:name="_Hlk455649103"/>
            <w:r w:rsidRPr="002D6C01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2575" w:type="dxa"/>
            <w:gridSpan w:val="2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Нормы для типоразмеров</w:t>
            </w:r>
          </w:p>
        </w:tc>
      </w:tr>
      <w:tr w:rsidR="005E706C" w:rsidRPr="005D4B7B" w:rsidTr="002D6C01">
        <w:tc>
          <w:tcPr>
            <w:tcW w:w="5211" w:type="dxa"/>
            <w:vMerge/>
          </w:tcPr>
          <w:p w:rsidR="005E706C" w:rsidRPr="002D6C01" w:rsidRDefault="005E706C" w:rsidP="002D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РС-50.01П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РС-70.01П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2D6C01">
            <w:pPr>
              <w:ind w:left="142" w:hanging="142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1. Рабочее условное давление, МПа (кгс/см²) не более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0,6 (6,0)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0,6 (6.0)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2D6C01">
            <w:pPr>
              <w:ind w:left="142" w:hanging="142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2. Расход воды, л·с</w:t>
            </w:r>
            <w:r w:rsidRPr="002D6C01">
              <w:rPr>
                <w:sz w:val="20"/>
                <w:szCs w:val="20"/>
                <w:vertAlign w:val="superscript"/>
              </w:rPr>
              <w:t>-1</w:t>
            </w:r>
            <w:r w:rsidRPr="002D6C01">
              <w:rPr>
                <w:sz w:val="20"/>
                <w:szCs w:val="20"/>
              </w:rPr>
              <w:t>, не менее</w:t>
            </w:r>
            <w:r w:rsidRPr="002D6C01">
              <w:rPr>
                <w:sz w:val="20"/>
                <w:szCs w:val="20"/>
                <w:vertAlign w:val="superscript"/>
              </w:rPr>
              <w:t>*</w:t>
            </w:r>
            <w:r w:rsidRPr="002D6C0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3,6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7,4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2D6C01">
            <w:pPr>
              <w:ind w:left="142" w:hanging="142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3. Дальность компактной водяной струи (максимальная по крайним каплям), м., не менее</w:t>
            </w:r>
            <w:r w:rsidRPr="002D6C01">
              <w:rPr>
                <w:sz w:val="20"/>
                <w:szCs w:val="20"/>
                <w:vertAlign w:val="superscript"/>
              </w:rPr>
              <w:t>*</w:t>
            </w:r>
            <w:r w:rsidRPr="002D6C0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28</w:t>
            </w:r>
          </w:p>
        </w:tc>
        <w:tc>
          <w:tcPr>
            <w:tcW w:w="1299" w:type="dxa"/>
            <w:vAlign w:val="center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32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4E4E49">
            <w:pPr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4. Габаритные размеры, мм, не более: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2D6C01">
            <w:pPr>
              <w:ind w:left="142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- длина (</w:t>
            </w:r>
            <w:r w:rsidRPr="002D6C01">
              <w:rPr>
                <w:i/>
                <w:sz w:val="20"/>
                <w:szCs w:val="20"/>
                <w:lang w:val="en-US"/>
              </w:rPr>
              <w:t>L</w:t>
            </w:r>
            <w:r w:rsidRPr="002D6C0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190±1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190±1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2D6C01">
            <w:pPr>
              <w:ind w:left="142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- наибольший диаметр (Д</w:t>
            </w:r>
            <w:r w:rsidRPr="002D6C01">
              <w:rPr>
                <w:sz w:val="20"/>
                <w:szCs w:val="20"/>
                <w:vertAlign w:val="subscript"/>
              </w:rPr>
              <w:t>мах</w:t>
            </w:r>
            <w:r w:rsidRPr="002D6C0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62±1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78±1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2D6C01">
            <w:pPr>
              <w:ind w:left="142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- условный проход входного патрубка (Дуах), мм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50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70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2D6C01">
            <w:pPr>
              <w:ind w:left="142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- диаметр выступов входного патрубка (Д), мм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50,5±0,11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66±0,13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2D6C01">
            <w:pPr>
              <w:ind w:left="142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- диаметр выходного цилиндрического отверстия (</w:t>
            </w:r>
            <w:r w:rsidRPr="002D6C01">
              <w:rPr>
                <w:sz w:val="20"/>
                <w:szCs w:val="20"/>
                <w:lang w:val="en-US"/>
              </w:rPr>
              <w:t>d</w:t>
            </w:r>
            <w:r w:rsidRPr="002D6C01">
              <w:rPr>
                <w:sz w:val="20"/>
                <w:szCs w:val="20"/>
              </w:rPr>
              <w:t>), мм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13±0,11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18±0,13</w:t>
            </w:r>
          </w:p>
        </w:tc>
      </w:tr>
      <w:tr w:rsidR="005E706C" w:rsidRPr="005D4B7B" w:rsidTr="002D6C01">
        <w:tc>
          <w:tcPr>
            <w:tcW w:w="5211" w:type="dxa"/>
          </w:tcPr>
          <w:p w:rsidR="005E706C" w:rsidRPr="002D6C01" w:rsidRDefault="005E706C" w:rsidP="004E4E49">
            <w:pPr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5. Масса, кг, не более</w:t>
            </w:r>
          </w:p>
        </w:tc>
        <w:tc>
          <w:tcPr>
            <w:tcW w:w="1276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0,1</w:t>
            </w:r>
          </w:p>
        </w:tc>
        <w:tc>
          <w:tcPr>
            <w:tcW w:w="1299" w:type="dxa"/>
          </w:tcPr>
          <w:p w:rsidR="005E706C" w:rsidRPr="002D6C01" w:rsidRDefault="005E706C" w:rsidP="002D6C01">
            <w:pPr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0,2</w:t>
            </w:r>
          </w:p>
        </w:tc>
      </w:tr>
    </w:tbl>
    <w:bookmarkEnd w:id="0"/>
    <w:p w:rsidR="005E706C" w:rsidRPr="00774554" w:rsidRDefault="005E706C" w:rsidP="001B4790">
      <w:pPr>
        <w:jc w:val="both"/>
        <w:rPr>
          <w:sz w:val="20"/>
          <w:szCs w:val="20"/>
        </w:rPr>
      </w:pPr>
      <w:r w:rsidRPr="005D4B7B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Значение по п.п. 2-3 приведены при рабочем давлении (0,4</w:t>
      </w:r>
      <w:r w:rsidRPr="005D4B7B">
        <w:rPr>
          <w:sz w:val="20"/>
          <w:szCs w:val="20"/>
          <w:vertAlign w:val="superscript"/>
        </w:rPr>
        <w:t>±0,05</w:t>
      </w:r>
      <w:r w:rsidRPr="005D4B7B">
        <w:rPr>
          <w:sz w:val="20"/>
          <w:szCs w:val="20"/>
        </w:rPr>
        <w:t>) МПа.</w:t>
      </w:r>
      <w:r>
        <w:rPr>
          <w:sz w:val="18"/>
          <w:szCs w:val="18"/>
        </w:rPr>
        <w:t xml:space="preserve">        </w:t>
      </w:r>
    </w:p>
    <w:p w:rsidR="005E706C" w:rsidRDefault="005E706C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4B5C08">
        <w:rPr>
          <w:sz w:val="20"/>
          <w:szCs w:val="20"/>
        </w:rPr>
        <w:t xml:space="preserve">Присоединительные размеры соответствуют  ГОСТ Р 53331—2009.       </w:t>
      </w:r>
      <w:bookmarkStart w:id="1" w:name="_GoBack"/>
      <w:bookmarkEnd w:id="1"/>
    </w:p>
    <w:p w:rsidR="005E706C" w:rsidRPr="00DA60A2" w:rsidRDefault="005E706C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E706C" w:rsidRDefault="005E706C" w:rsidP="00147CD2">
      <w:pPr>
        <w:pStyle w:val="ListParagraph"/>
        <w:jc w:val="center"/>
        <w:rPr>
          <w:b/>
          <w:sz w:val="18"/>
          <w:szCs w:val="18"/>
        </w:rPr>
      </w:pPr>
    </w:p>
    <w:p w:rsidR="005E706C" w:rsidRPr="00DA60A2" w:rsidRDefault="005E706C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5E706C" w:rsidRPr="00DA60A2" w:rsidRDefault="005E706C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В комплект поставки входит ствол, паспорт (совмещенный с руководством по эксплуатации).</w:t>
      </w:r>
    </w:p>
    <w:p w:rsidR="005E706C" w:rsidRDefault="005E706C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Партия стволов,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5E706C" w:rsidRPr="00DA60A2" w:rsidRDefault="005E706C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5E706C" w:rsidRPr="00DA60A2" w:rsidRDefault="005E706C" w:rsidP="006E76F9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Устройство и принцип работы</w:t>
      </w:r>
    </w:p>
    <w:p w:rsidR="005E706C" w:rsidRPr="00DA60A2" w:rsidRDefault="005E706C" w:rsidP="006E76F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774554">
        <w:rPr>
          <w:sz w:val="20"/>
          <w:szCs w:val="20"/>
        </w:rPr>
        <w:t xml:space="preserve">Ствол  РС-50П представляет собой отливку из стеклонаполненного полиамида </w:t>
      </w:r>
      <w:r>
        <w:rPr>
          <w:sz w:val="20"/>
          <w:szCs w:val="20"/>
        </w:rPr>
        <w:t>(см. Рис. 1)</w:t>
      </w:r>
      <w:r w:rsidRPr="00DA60A2">
        <w:rPr>
          <w:sz w:val="20"/>
          <w:szCs w:val="20"/>
        </w:rPr>
        <w:t>.</w:t>
      </w:r>
    </w:p>
    <w:p w:rsidR="005E706C" w:rsidRDefault="005E706C" w:rsidP="00DA6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</w:t>
      </w:r>
      <w:r>
        <w:rPr>
          <w:sz w:val="20"/>
          <w:szCs w:val="20"/>
        </w:rPr>
        <w:t>о конструкции стволы РС-50.01П и РС-70.01П</w:t>
      </w:r>
      <w:r w:rsidRPr="00DA60A2">
        <w:rPr>
          <w:sz w:val="20"/>
          <w:szCs w:val="20"/>
        </w:rPr>
        <w:t xml:space="preserve"> аналогичны и</w:t>
      </w:r>
      <w:r>
        <w:rPr>
          <w:sz w:val="20"/>
          <w:szCs w:val="20"/>
        </w:rPr>
        <w:t xml:space="preserve"> отличаются только по размерам.</w:t>
      </w:r>
    </w:p>
    <w:p w:rsidR="005E706C" w:rsidRDefault="005E706C" w:rsidP="00DA6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Ребра предназначены для предотвращения вращения ствола в зажиме приспособления при навязке напорного рукава.</w:t>
      </w:r>
    </w:p>
    <w:p w:rsidR="005E706C" w:rsidRPr="00DA60A2" w:rsidRDefault="005E706C" w:rsidP="0077455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706C" w:rsidRPr="00DA60A2" w:rsidRDefault="005E706C" w:rsidP="006E76F9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5E706C" w:rsidRDefault="005E706C" w:rsidP="0077455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Не допускается эксплуатация стволов при рабочем давлении выше максимально указанного.</w:t>
      </w:r>
      <w:r>
        <w:rPr>
          <w:sz w:val="20"/>
          <w:szCs w:val="20"/>
        </w:rPr>
        <w:t xml:space="preserve"> </w:t>
      </w:r>
    </w:p>
    <w:p w:rsidR="005E706C" w:rsidRPr="00DA60A2" w:rsidRDefault="005E706C" w:rsidP="0077455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Запрещается применять стволы вблизи открытых линий электропередач, расположенных в радиусе действия струи.</w:t>
      </w:r>
    </w:p>
    <w:p w:rsidR="005E706C" w:rsidRPr="00DA60A2" w:rsidRDefault="005E706C" w:rsidP="006E76F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К моменту пуска воды ствол должен надежно удерживаться работающим ствольщиком.</w:t>
      </w:r>
    </w:p>
    <w:p w:rsidR="005E706C" w:rsidRPr="00DA60A2" w:rsidRDefault="005E706C" w:rsidP="006E76F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При испытаниях ствола гидравлическим давлением 0,9-1,0 МПа (9-10 кгс/см2) необходимо полностью стравливать воздух из внутренней полости до начала повышения давления.</w:t>
      </w:r>
    </w:p>
    <w:p w:rsidR="005E706C" w:rsidRPr="005D4B7B" w:rsidRDefault="005E706C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При испытаниях ствола с целью определения расхода воды, дальности струи и ее качества необходимо надежно закреплять его в захвате стенда до пуска воды в рукавную линию. Во время испытаний передний торец ствола должен быть направлен в сторону, где исключается нахождение людей. </w:t>
      </w:r>
    </w:p>
    <w:p w:rsidR="005E706C" w:rsidRDefault="005E706C" w:rsidP="00A36207">
      <w:pPr>
        <w:jc w:val="right"/>
        <w:rPr>
          <w:noProof/>
          <w:sz w:val="20"/>
          <w:szCs w:val="20"/>
        </w:rPr>
      </w:pPr>
      <w:r w:rsidRPr="002D3E67">
        <w:rPr>
          <w:noProof/>
        </w:rPr>
        <w:pict>
          <v:shape id="Рисунок 4" o:spid="_x0000_i1029" type="#_x0000_t75" style="width:333pt;height:111.75pt;visibility:visible">
            <v:imagedata r:id="rId9" o:title="" croptop="1301f" cropbottom="3638f" cropleft="754f"/>
          </v:shape>
        </w:pict>
      </w:r>
    </w:p>
    <w:p w:rsidR="005E706C" w:rsidRDefault="005E706C" w:rsidP="00A36207">
      <w:pPr>
        <w:jc w:val="center"/>
        <w:rPr>
          <w:noProof/>
          <w:sz w:val="20"/>
          <w:szCs w:val="20"/>
        </w:rPr>
      </w:pPr>
      <w:r>
        <w:rPr>
          <w:sz w:val="18"/>
          <w:szCs w:val="18"/>
        </w:rPr>
        <w:t>Рис. 1а</w:t>
      </w:r>
    </w:p>
    <w:p w:rsidR="005E706C" w:rsidRDefault="005E706C" w:rsidP="00A36207">
      <w:pPr>
        <w:jc w:val="right"/>
        <w:rPr>
          <w:noProof/>
          <w:sz w:val="20"/>
          <w:szCs w:val="20"/>
        </w:rPr>
      </w:pPr>
      <w:r w:rsidRPr="002D3E67">
        <w:rPr>
          <w:noProof/>
        </w:rPr>
        <w:pict>
          <v:shape id="Рисунок 5" o:spid="_x0000_i1030" type="#_x0000_t75" style="width:366pt;height:166.5pt;visibility:visible">
            <v:imagedata r:id="rId10" o:title="" cropleft="753f"/>
          </v:shape>
        </w:pict>
      </w:r>
    </w:p>
    <w:p w:rsidR="005E706C" w:rsidRDefault="005E706C" w:rsidP="00A36207">
      <w:pPr>
        <w:tabs>
          <w:tab w:val="left" w:pos="1843"/>
          <w:tab w:val="left" w:pos="538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Рис. 1б</w:t>
      </w:r>
    </w:p>
    <w:p w:rsidR="005E706C" w:rsidRPr="00DA60A2" w:rsidRDefault="005E706C" w:rsidP="00CB1D95">
      <w:pPr>
        <w:ind w:firstLine="360"/>
        <w:jc w:val="center"/>
        <w:rPr>
          <w:sz w:val="20"/>
          <w:szCs w:val="20"/>
        </w:rPr>
      </w:pPr>
      <w:r w:rsidRPr="00DA60A2">
        <w:rPr>
          <w:sz w:val="20"/>
          <w:szCs w:val="20"/>
        </w:rPr>
        <w:t>Рис. 1</w:t>
      </w:r>
      <w:r w:rsidRPr="00DA60A2">
        <w:rPr>
          <w:noProof/>
          <w:sz w:val="20"/>
          <w:szCs w:val="20"/>
        </w:rPr>
        <w:t xml:space="preserve">. Конструкция </w:t>
      </w:r>
      <w:r w:rsidRPr="00DA60A2">
        <w:rPr>
          <w:sz w:val="20"/>
          <w:szCs w:val="20"/>
        </w:rPr>
        <w:t>ручного пожарного ствола: а – РС-50</w:t>
      </w:r>
      <w:r>
        <w:rPr>
          <w:sz w:val="20"/>
          <w:szCs w:val="20"/>
        </w:rPr>
        <w:t>.01П</w:t>
      </w:r>
      <w:r w:rsidRPr="00DA60A2">
        <w:rPr>
          <w:sz w:val="20"/>
          <w:szCs w:val="20"/>
        </w:rPr>
        <w:t>; б – РС-70</w:t>
      </w:r>
      <w:r>
        <w:rPr>
          <w:sz w:val="20"/>
          <w:szCs w:val="20"/>
        </w:rPr>
        <w:t>.01П</w:t>
      </w:r>
    </w:p>
    <w:p w:rsidR="005E706C" w:rsidRDefault="005E706C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706C" w:rsidRPr="00DA60A2" w:rsidRDefault="005E706C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5E706C" w:rsidRPr="00DA60A2" w:rsidRDefault="005E706C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промыть ствол чистой водой.</w:t>
      </w:r>
    </w:p>
    <w:p w:rsidR="005E706C" w:rsidRDefault="005E706C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Хранить на складе в условиях, исключающих воздействие атмосферных осадков и прямых солнечных лучей. </w:t>
      </w:r>
    </w:p>
    <w:p w:rsidR="005E706C" w:rsidRPr="00DA60A2" w:rsidRDefault="005E706C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При вводе ствола в эксплуатацию после хранения расконсервация не производится.</w:t>
      </w:r>
    </w:p>
    <w:p w:rsidR="005E706C" w:rsidRPr="00DA60A2" w:rsidRDefault="005E706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упаковываются в тару, обеспечивающую защиту изделий при хранении и транспортировании. По согласованию с потребителем, поставка стволов может осуществляться без упаковки в тару, при транспортировании их в универсальных контейнерах и кузовах автомобильного транспорта, с предохранением изделий от механических повреждений.</w:t>
      </w:r>
    </w:p>
    <w:p w:rsidR="005E706C" w:rsidRDefault="005E706C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5E706C" w:rsidRPr="00DA60A2" w:rsidRDefault="005E706C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Свидетельство о приемке</w:t>
      </w:r>
    </w:p>
    <w:p w:rsidR="005E706C" w:rsidRPr="00DA60A2" w:rsidRDefault="005E706C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пожарные ручные РС-50</w:t>
      </w:r>
      <w:r>
        <w:rPr>
          <w:sz w:val="20"/>
          <w:szCs w:val="20"/>
        </w:rPr>
        <w:t>.01П</w:t>
      </w:r>
      <w:r w:rsidRPr="00DA60A2">
        <w:rPr>
          <w:sz w:val="20"/>
          <w:szCs w:val="20"/>
        </w:rPr>
        <w:t xml:space="preserve"> и РС-70</w:t>
      </w:r>
      <w:r>
        <w:rPr>
          <w:sz w:val="20"/>
          <w:szCs w:val="20"/>
        </w:rPr>
        <w:t>.01П</w:t>
      </w:r>
      <w:r w:rsidRPr="00DA60A2">
        <w:rPr>
          <w:sz w:val="20"/>
          <w:szCs w:val="20"/>
        </w:rPr>
        <w:t xml:space="preserve"> соответствуют </w:t>
      </w:r>
      <w:r w:rsidRPr="00DA60A2">
        <w:rPr>
          <w:bCs/>
          <w:sz w:val="20"/>
          <w:szCs w:val="20"/>
        </w:rPr>
        <w:t xml:space="preserve">ТУ 4854-004-35227160-2006 </w:t>
      </w:r>
      <w:r w:rsidRPr="00DA60A2">
        <w:rPr>
          <w:sz w:val="20"/>
          <w:szCs w:val="20"/>
        </w:rPr>
        <w:t>и признаны годными к эксплуатации.</w:t>
      </w:r>
    </w:p>
    <w:p w:rsidR="005E706C" w:rsidRPr="00DA60A2" w:rsidRDefault="005E706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Изделие подвергнуто консервации и упаковке согласно требованиям, предусмотренным настоящим паспортом.</w:t>
      </w:r>
    </w:p>
    <w:p w:rsidR="005E706C" w:rsidRPr="00DA60A2" w:rsidRDefault="005E706C" w:rsidP="004F0684">
      <w:pPr>
        <w:jc w:val="both"/>
        <w:rPr>
          <w:sz w:val="20"/>
          <w:szCs w:val="20"/>
        </w:rPr>
      </w:pPr>
    </w:p>
    <w:p w:rsidR="005E706C" w:rsidRPr="00DA60A2" w:rsidRDefault="005E706C" w:rsidP="004F0684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>Дата консервации ___.___._____ г. Срок консервации – 1 год.</w:t>
      </w:r>
    </w:p>
    <w:p w:rsidR="005E706C" w:rsidRDefault="005E706C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1935"/>
        <w:gridCol w:w="2016"/>
        <w:gridCol w:w="2196"/>
      </w:tblGrid>
      <w:tr w:rsidR="005E706C" w:rsidTr="002D6C01"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C01">
              <w:rPr>
                <w:sz w:val="18"/>
                <w:szCs w:val="18"/>
              </w:rPr>
              <w:t>________________</w:t>
            </w:r>
          </w:p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C0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C01">
              <w:rPr>
                <w:sz w:val="18"/>
                <w:szCs w:val="18"/>
              </w:rPr>
              <w:t>______________________</w:t>
            </w:r>
          </w:p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C01">
              <w:rPr>
                <w:sz w:val="16"/>
                <w:szCs w:val="16"/>
              </w:rPr>
              <w:t>(расшифровка подписи)</w:t>
            </w:r>
          </w:p>
        </w:tc>
      </w:tr>
      <w:tr w:rsidR="005E706C" w:rsidTr="002D6C01"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5E706C" w:rsidTr="002D6C01"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D6C01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5E706C" w:rsidTr="002D6C01"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C01">
              <w:rPr>
                <w:sz w:val="18"/>
                <w:szCs w:val="18"/>
              </w:rPr>
              <w:t>____________________</w:t>
            </w:r>
          </w:p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C01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0" w:type="auto"/>
          </w:tcPr>
          <w:p w:rsidR="005E706C" w:rsidRPr="002D6C01" w:rsidRDefault="005E706C" w:rsidP="002D6C0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E706C" w:rsidRPr="00EA7F1F" w:rsidRDefault="005E706C" w:rsidP="00E56C8E">
      <w:pPr>
        <w:jc w:val="center"/>
        <w:rPr>
          <w:b/>
          <w:sz w:val="12"/>
          <w:szCs w:val="18"/>
        </w:rPr>
      </w:pPr>
    </w:p>
    <w:p w:rsidR="005E706C" w:rsidRPr="00DA60A2" w:rsidRDefault="005E706C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5E706C" w:rsidRPr="00DA60A2" w:rsidRDefault="005E706C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гарантирует соответствие стволов требованиям </w:t>
      </w:r>
      <w:r w:rsidRPr="00DA60A2">
        <w:rPr>
          <w:bCs/>
          <w:sz w:val="20"/>
          <w:szCs w:val="20"/>
        </w:rPr>
        <w:t xml:space="preserve">ТУ 4854-004-35227160-2006 </w:t>
      </w:r>
      <w:r w:rsidRPr="00DA60A2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5E706C" w:rsidRPr="00DA60A2" w:rsidRDefault="005E706C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Гарантийный срок устанавливается 18 месяцев со дня ввода стволов в эксплуатацию.</w:t>
      </w:r>
    </w:p>
    <w:p w:rsidR="005E706C" w:rsidRPr="00184F83" w:rsidRDefault="005E706C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706C" w:rsidRPr="00DA60A2" w:rsidRDefault="005E706C" w:rsidP="00B56BF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5E706C" w:rsidRPr="00DA60A2" w:rsidTr="00857D53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E706C" w:rsidRPr="00DA60A2" w:rsidRDefault="005E706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5E706C" w:rsidRPr="00DA60A2" w:rsidRDefault="005E706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5E706C" w:rsidRPr="00DA60A2" w:rsidRDefault="005E706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5E706C" w:rsidRPr="00DA60A2" w:rsidRDefault="005E706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5E706C" w:rsidRPr="00DA60A2" w:rsidRDefault="005E706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5E706C" w:rsidRPr="00DA60A2" w:rsidRDefault="005E706C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5E706C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E706C" w:rsidRPr="00C71F30" w:rsidRDefault="005E706C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5E706C" w:rsidRPr="00C71F30" w:rsidRDefault="005E706C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5E706C" w:rsidRPr="00C71F30" w:rsidRDefault="005E706C" w:rsidP="00857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706C" w:rsidRPr="00B56BF5" w:rsidRDefault="005E706C" w:rsidP="00B56BF5">
      <w:pPr>
        <w:pStyle w:val="ListParagraph"/>
        <w:tabs>
          <w:tab w:val="left" w:pos="284"/>
        </w:tabs>
        <w:ind w:left="0"/>
        <w:rPr>
          <w:b/>
          <w:sz w:val="18"/>
          <w:szCs w:val="18"/>
        </w:rPr>
      </w:pPr>
    </w:p>
    <w:p w:rsidR="005E706C" w:rsidRDefault="005E706C" w:rsidP="00200F10">
      <w:pPr>
        <w:jc w:val="center"/>
        <w:rPr>
          <w:sz w:val="2"/>
          <w:szCs w:val="2"/>
        </w:rPr>
      </w:pPr>
    </w:p>
    <w:p w:rsidR="005E706C" w:rsidRPr="00CF7672" w:rsidRDefault="005E706C" w:rsidP="00200F10">
      <w:pPr>
        <w:jc w:val="center"/>
        <w:rPr>
          <w:sz w:val="2"/>
          <w:szCs w:val="2"/>
        </w:rPr>
      </w:pPr>
    </w:p>
    <w:sectPr w:rsidR="005E706C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2F3EB34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3D12"/>
    <w:rsid w:val="000275BF"/>
    <w:rsid w:val="00060D06"/>
    <w:rsid w:val="000612FC"/>
    <w:rsid w:val="00096373"/>
    <w:rsid w:val="00097DC2"/>
    <w:rsid w:val="000C4018"/>
    <w:rsid w:val="000D1D27"/>
    <w:rsid w:val="000D2386"/>
    <w:rsid w:val="000D735D"/>
    <w:rsid w:val="000F480A"/>
    <w:rsid w:val="000F573C"/>
    <w:rsid w:val="000F7FD1"/>
    <w:rsid w:val="00110F14"/>
    <w:rsid w:val="00136471"/>
    <w:rsid w:val="00147CD2"/>
    <w:rsid w:val="0016103E"/>
    <w:rsid w:val="001720B7"/>
    <w:rsid w:val="00184F83"/>
    <w:rsid w:val="001B3F80"/>
    <w:rsid w:val="001B4790"/>
    <w:rsid w:val="001B5C3B"/>
    <w:rsid w:val="001C4F05"/>
    <w:rsid w:val="001F0B5A"/>
    <w:rsid w:val="00200F10"/>
    <w:rsid w:val="00224770"/>
    <w:rsid w:val="002247FE"/>
    <w:rsid w:val="002519C0"/>
    <w:rsid w:val="002522A3"/>
    <w:rsid w:val="00257925"/>
    <w:rsid w:val="002949D4"/>
    <w:rsid w:val="002B40E7"/>
    <w:rsid w:val="002B6E7D"/>
    <w:rsid w:val="002D3E67"/>
    <w:rsid w:val="002D6C01"/>
    <w:rsid w:val="002F2CBF"/>
    <w:rsid w:val="00314E44"/>
    <w:rsid w:val="00331C0E"/>
    <w:rsid w:val="00356B12"/>
    <w:rsid w:val="00363193"/>
    <w:rsid w:val="00370EBC"/>
    <w:rsid w:val="00372CBB"/>
    <w:rsid w:val="003744A8"/>
    <w:rsid w:val="00383FEC"/>
    <w:rsid w:val="003D2774"/>
    <w:rsid w:val="003F11DB"/>
    <w:rsid w:val="003F385D"/>
    <w:rsid w:val="0043498C"/>
    <w:rsid w:val="00437725"/>
    <w:rsid w:val="0045344A"/>
    <w:rsid w:val="004673DE"/>
    <w:rsid w:val="004B5C08"/>
    <w:rsid w:val="004D59D7"/>
    <w:rsid w:val="004E4E49"/>
    <w:rsid w:val="004F0684"/>
    <w:rsid w:val="004F40DF"/>
    <w:rsid w:val="004F5E30"/>
    <w:rsid w:val="00526967"/>
    <w:rsid w:val="00544FB4"/>
    <w:rsid w:val="00550226"/>
    <w:rsid w:val="0055682B"/>
    <w:rsid w:val="00566693"/>
    <w:rsid w:val="00566AC8"/>
    <w:rsid w:val="005D14F0"/>
    <w:rsid w:val="005D4B7B"/>
    <w:rsid w:val="005E1D9E"/>
    <w:rsid w:val="005E706C"/>
    <w:rsid w:val="006225D3"/>
    <w:rsid w:val="00625512"/>
    <w:rsid w:val="00626243"/>
    <w:rsid w:val="006708DE"/>
    <w:rsid w:val="00691AB2"/>
    <w:rsid w:val="006B0F8A"/>
    <w:rsid w:val="006C40AC"/>
    <w:rsid w:val="006C46FC"/>
    <w:rsid w:val="006E1A71"/>
    <w:rsid w:val="006E2FE7"/>
    <w:rsid w:val="006E76F9"/>
    <w:rsid w:val="006F2154"/>
    <w:rsid w:val="006F6D2E"/>
    <w:rsid w:val="00701251"/>
    <w:rsid w:val="007232BB"/>
    <w:rsid w:val="0073746F"/>
    <w:rsid w:val="0076506F"/>
    <w:rsid w:val="00774554"/>
    <w:rsid w:val="00775B55"/>
    <w:rsid w:val="00787C3E"/>
    <w:rsid w:val="00794FE3"/>
    <w:rsid w:val="007F1505"/>
    <w:rsid w:val="007F6DB5"/>
    <w:rsid w:val="00821A86"/>
    <w:rsid w:val="008367D1"/>
    <w:rsid w:val="0084373E"/>
    <w:rsid w:val="00857D53"/>
    <w:rsid w:val="00865FE1"/>
    <w:rsid w:val="0087082A"/>
    <w:rsid w:val="008774E8"/>
    <w:rsid w:val="008A4191"/>
    <w:rsid w:val="008B2795"/>
    <w:rsid w:val="008D0C58"/>
    <w:rsid w:val="008E2499"/>
    <w:rsid w:val="008E295B"/>
    <w:rsid w:val="008F00C5"/>
    <w:rsid w:val="00901FB4"/>
    <w:rsid w:val="0093606A"/>
    <w:rsid w:val="0095249E"/>
    <w:rsid w:val="00973E04"/>
    <w:rsid w:val="00975557"/>
    <w:rsid w:val="00977259"/>
    <w:rsid w:val="009D0937"/>
    <w:rsid w:val="00A10BFC"/>
    <w:rsid w:val="00A36207"/>
    <w:rsid w:val="00A5792F"/>
    <w:rsid w:val="00A62946"/>
    <w:rsid w:val="00A81229"/>
    <w:rsid w:val="00AB312F"/>
    <w:rsid w:val="00AF12B7"/>
    <w:rsid w:val="00AF40E9"/>
    <w:rsid w:val="00B10323"/>
    <w:rsid w:val="00B4167A"/>
    <w:rsid w:val="00B56BF5"/>
    <w:rsid w:val="00B600D3"/>
    <w:rsid w:val="00B75502"/>
    <w:rsid w:val="00B76CF9"/>
    <w:rsid w:val="00B95C6C"/>
    <w:rsid w:val="00C17A7B"/>
    <w:rsid w:val="00C2396C"/>
    <w:rsid w:val="00C24BEF"/>
    <w:rsid w:val="00C62486"/>
    <w:rsid w:val="00C71F30"/>
    <w:rsid w:val="00C814D0"/>
    <w:rsid w:val="00CB1D95"/>
    <w:rsid w:val="00CF7672"/>
    <w:rsid w:val="00D137E4"/>
    <w:rsid w:val="00D16063"/>
    <w:rsid w:val="00D8511D"/>
    <w:rsid w:val="00D90253"/>
    <w:rsid w:val="00D955FD"/>
    <w:rsid w:val="00DA4505"/>
    <w:rsid w:val="00DA60A2"/>
    <w:rsid w:val="00DC6B36"/>
    <w:rsid w:val="00DE79BE"/>
    <w:rsid w:val="00E05F1D"/>
    <w:rsid w:val="00E32CCB"/>
    <w:rsid w:val="00E353D1"/>
    <w:rsid w:val="00E37C1D"/>
    <w:rsid w:val="00E56C8E"/>
    <w:rsid w:val="00E947E9"/>
    <w:rsid w:val="00EA7F1F"/>
    <w:rsid w:val="00EB07B9"/>
    <w:rsid w:val="00EC3156"/>
    <w:rsid w:val="00EE1324"/>
    <w:rsid w:val="00F16E04"/>
    <w:rsid w:val="00F17FD1"/>
    <w:rsid w:val="00F2688A"/>
    <w:rsid w:val="00F5755A"/>
    <w:rsid w:val="00F87350"/>
    <w:rsid w:val="00F940E6"/>
    <w:rsid w:val="00FB210F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867</TotalTime>
  <Pages>4</Pages>
  <Words>721</Words>
  <Characters>4116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56</cp:revision>
  <cp:lastPrinted>2017-02-16T11:23:00Z</cp:lastPrinted>
  <dcterms:created xsi:type="dcterms:W3CDTF">2016-07-19T07:50:00Z</dcterms:created>
  <dcterms:modified xsi:type="dcterms:W3CDTF">2018-02-05T08:06:00Z</dcterms:modified>
</cp:coreProperties>
</file>